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1582" w14:textId="77777777" w:rsidR="004836AE" w:rsidRPr="00A21A63" w:rsidRDefault="004836AE" w:rsidP="004836AE">
      <w:pPr>
        <w:spacing w:line="560" w:lineRule="exact"/>
        <w:jc w:val="center"/>
        <w:rPr>
          <w:rFonts w:ascii="宋体" w:eastAsia="宋体" w:hAnsi="宋体" w:cs="方正小标宋简体"/>
          <w:b/>
          <w:bCs/>
          <w:w w:val="98"/>
          <w:sz w:val="44"/>
          <w:szCs w:val="44"/>
        </w:rPr>
      </w:pPr>
      <w:r w:rsidRPr="00A21A63">
        <w:rPr>
          <w:rFonts w:ascii="宋体" w:eastAsia="宋体" w:hAnsi="宋体" w:cs="方正小标宋简体" w:hint="eastAsia"/>
          <w:b/>
          <w:bCs/>
          <w:w w:val="98"/>
          <w:sz w:val="44"/>
          <w:szCs w:val="44"/>
        </w:rPr>
        <w:t>关于评选表彰山东体育强省建设先进集体</w:t>
      </w:r>
    </w:p>
    <w:p w14:paraId="327BBBFB" w14:textId="4FE75145" w:rsidR="004836AE" w:rsidRPr="00A21A63" w:rsidRDefault="004836AE" w:rsidP="004836AE">
      <w:pPr>
        <w:jc w:val="center"/>
        <w:rPr>
          <w:rFonts w:ascii="宋体" w:eastAsia="宋体" w:hAnsi="宋体"/>
          <w:b/>
          <w:bCs/>
          <w:sz w:val="44"/>
          <w:szCs w:val="44"/>
        </w:rPr>
      </w:pPr>
      <w:r w:rsidRPr="00A21A63">
        <w:rPr>
          <w:rFonts w:ascii="宋体" w:eastAsia="宋体" w:hAnsi="宋体" w:cs="方正小标宋简体" w:hint="eastAsia"/>
          <w:b/>
          <w:bCs/>
          <w:w w:val="98"/>
          <w:sz w:val="44"/>
          <w:szCs w:val="44"/>
        </w:rPr>
        <w:t>和先进个人的通知</w:t>
      </w:r>
    </w:p>
    <w:p w14:paraId="049C7DE0" w14:textId="21B3E8C8" w:rsidR="00FF0F67" w:rsidRDefault="00FF0F67" w:rsidP="00502BBC">
      <w:pPr>
        <w:ind w:firstLineChars="200" w:firstLine="640"/>
      </w:pPr>
      <w:r>
        <w:rPr>
          <w:rFonts w:hint="eastAsia"/>
        </w:rPr>
        <w:t>根据山东省人力资源和社会保障厅、山东省体育局</w:t>
      </w:r>
      <w:r w:rsidR="00502BBC">
        <w:rPr>
          <w:rFonts w:hint="eastAsia"/>
        </w:rPr>
        <w:t>《关于评选表彰山东体育强省建设先进集体和先进个人的通知》（鲁人社字</w:t>
      </w:r>
      <w:r w:rsidR="00502BBC">
        <w:rPr>
          <w:rFonts w:eastAsia="仿宋" w:hint="eastAsia"/>
        </w:rPr>
        <w:t>〔2</w:t>
      </w:r>
      <w:r w:rsidR="00502BBC">
        <w:rPr>
          <w:rFonts w:eastAsia="仿宋"/>
        </w:rPr>
        <w:t>022</w:t>
      </w:r>
      <w:r w:rsidR="00502BBC">
        <w:rPr>
          <w:rFonts w:eastAsia="仿宋" w:hint="eastAsia"/>
        </w:rPr>
        <w:t>〕5</w:t>
      </w:r>
      <w:r w:rsidR="00502BBC">
        <w:rPr>
          <w:rFonts w:eastAsia="仿宋"/>
        </w:rPr>
        <w:t>3</w:t>
      </w:r>
      <w:r w:rsidR="00502BBC">
        <w:rPr>
          <w:rFonts w:eastAsia="仿宋" w:hint="eastAsia"/>
        </w:rPr>
        <w:t>号</w:t>
      </w:r>
      <w:r w:rsidR="00502BBC">
        <w:rPr>
          <w:rFonts w:hint="eastAsia"/>
        </w:rPr>
        <w:t>）精神</w:t>
      </w:r>
      <w:r w:rsidR="005D00E5">
        <w:rPr>
          <w:rFonts w:hint="eastAsia"/>
        </w:rPr>
        <w:t>，</w:t>
      </w:r>
      <w:r w:rsidR="005D00E5" w:rsidRPr="005D00E5">
        <w:rPr>
          <w:rFonts w:hint="eastAsia"/>
        </w:rPr>
        <w:t>决定</w:t>
      </w:r>
      <w:r w:rsidR="00DA6987">
        <w:rPr>
          <w:rFonts w:hint="eastAsia"/>
        </w:rPr>
        <w:t>在全省范围内</w:t>
      </w:r>
      <w:r w:rsidR="005D00E5" w:rsidRPr="005D00E5">
        <w:rPr>
          <w:rFonts w:hint="eastAsia"/>
        </w:rPr>
        <w:t>评选表彰一批体育强省建设先进集体和先进个人。现将有关事项通知如下：</w:t>
      </w:r>
    </w:p>
    <w:p w14:paraId="042141E7" w14:textId="77777777" w:rsidR="00033D77" w:rsidRDefault="00033D77" w:rsidP="00033D77">
      <w:pPr>
        <w:adjustRightInd w:val="0"/>
        <w:snapToGrid w:val="0"/>
        <w:spacing w:line="540" w:lineRule="exact"/>
        <w:ind w:firstLineChars="200" w:firstLine="640"/>
        <w:rPr>
          <w:rFonts w:ascii="黑体" w:eastAsia="黑体" w:hAnsi="黑体" w:cs="黑体"/>
        </w:rPr>
      </w:pPr>
      <w:r>
        <w:rPr>
          <w:rFonts w:ascii="黑体" w:eastAsia="黑体" w:hAnsi="黑体" w:cs="黑体" w:hint="eastAsia"/>
        </w:rPr>
        <w:t>一、评选范围和表彰名额</w:t>
      </w:r>
    </w:p>
    <w:p w14:paraId="0AE9DC90" w14:textId="77777777" w:rsidR="00033D77" w:rsidRDefault="00033D77" w:rsidP="00033D77">
      <w:pPr>
        <w:adjustRightInd w:val="0"/>
        <w:snapToGrid w:val="0"/>
        <w:spacing w:line="540" w:lineRule="exact"/>
        <w:ind w:firstLineChars="200" w:firstLine="640"/>
        <w:rPr>
          <w:rFonts w:ascii="楷体" w:eastAsia="楷体" w:hAnsi="楷体" w:cs="楷体"/>
        </w:rPr>
      </w:pPr>
      <w:r>
        <w:rPr>
          <w:rFonts w:ascii="楷体" w:eastAsia="楷体" w:hAnsi="楷体" w:cs="楷体" w:hint="eastAsia"/>
        </w:rPr>
        <w:t>（一）评选范围</w:t>
      </w:r>
    </w:p>
    <w:p w14:paraId="48BF4925" w14:textId="205CFB30" w:rsidR="00033D77" w:rsidRDefault="00033D77" w:rsidP="00033D77">
      <w:pPr>
        <w:adjustRightInd w:val="0"/>
        <w:snapToGrid w:val="0"/>
        <w:spacing w:line="540" w:lineRule="exact"/>
        <w:ind w:firstLineChars="200" w:firstLine="640"/>
        <w:rPr>
          <w:rFonts w:ascii="仿宋_GB2312" w:hAnsi="仿宋_GB2312" w:cs="仿宋_GB2312"/>
        </w:rPr>
      </w:pPr>
      <w:r>
        <w:rPr>
          <w:rFonts w:ascii="仿宋_GB2312" w:hAnsi="仿宋_GB2312" w:cs="仿宋_GB2312" w:hint="eastAsia"/>
        </w:rPr>
        <w:t>先进集体评选范围：</w:t>
      </w:r>
      <w:r w:rsidR="005E1C01">
        <w:rPr>
          <w:rFonts w:ascii="仿宋_GB2312" w:hAnsi="仿宋_GB2312" w:cs="仿宋_GB2312" w:hint="eastAsia"/>
        </w:rPr>
        <w:t>校</w:t>
      </w:r>
      <w:r>
        <w:rPr>
          <w:rFonts w:ascii="仿宋_GB2312" w:hAnsi="仿宋_GB2312" w:cs="仿宋_GB2312" w:hint="eastAsia"/>
        </w:rPr>
        <w:t>内为群众体育、竞技体育、体育产业、青少年体育、体育文化宣传、体育公共服务等工作做出积极贡献的</w:t>
      </w:r>
      <w:r w:rsidR="005E1C01">
        <w:rPr>
          <w:rFonts w:ascii="仿宋_GB2312" w:hAnsi="仿宋_GB2312" w:cs="仿宋_GB2312" w:hint="eastAsia"/>
        </w:rPr>
        <w:t>二级单位</w:t>
      </w:r>
      <w:r>
        <w:rPr>
          <w:rFonts w:ascii="仿宋_GB2312" w:hAnsi="仿宋_GB2312" w:cs="仿宋_GB2312" w:hint="eastAsia"/>
        </w:rPr>
        <w:t>。</w:t>
      </w:r>
    </w:p>
    <w:p w14:paraId="6D65D932" w14:textId="07390189" w:rsidR="00033D77" w:rsidRDefault="00033D77" w:rsidP="00033D77">
      <w:pPr>
        <w:adjustRightInd w:val="0"/>
        <w:snapToGrid w:val="0"/>
        <w:spacing w:line="540" w:lineRule="exact"/>
        <w:ind w:firstLineChars="200" w:firstLine="640"/>
        <w:rPr>
          <w:rFonts w:ascii="仿宋_GB2312" w:hAnsi="仿宋_GB2312" w:cs="仿宋_GB2312"/>
        </w:rPr>
      </w:pPr>
      <w:r>
        <w:rPr>
          <w:rFonts w:ascii="仿宋_GB2312" w:hAnsi="仿宋_GB2312" w:cs="仿宋_GB2312" w:hint="eastAsia"/>
        </w:rPr>
        <w:t>先进个人评选范围：</w:t>
      </w:r>
      <w:r w:rsidR="00EE356E">
        <w:rPr>
          <w:rFonts w:ascii="仿宋_GB2312" w:hAnsi="仿宋_GB2312" w:cs="仿宋_GB2312" w:hint="eastAsia"/>
        </w:rPr>
        <w:t>校</w:t>
      </w:r>
      <w:r>
        <w:rPr>
          <w:rFonts w:ascii="仿宋_GB2312" w:hAnsi="仿宋_GB2312" w:cs="仿宋_GB2312" w:hint="eastAsia"/>
        </w:rPr>
        <w:t>内在群众体育、竞技体育、体育产业、青少年体育、体育文化宣传、体育公共服务等工作中表现突出的</w:t>
      </w:r>
      <w:r w:rsidR="00EE356E">
        <w:rPr>
          <w:rFonts w:ascii="仿宋_GB2312" w:hAnsi="仿宋_GB2312" w:cs="仿宋_GB2312" w:hint="eastAsia"/>
        </w:rPr>
        <w:t>正式教职工</w:t>
      </w:r>
      <w:r>
        <w:rPr>
          <w:rFonts w:ascii="仿宋_GB2312" w:hAnsi="仿宋_GB2312" w:cs="仿宋_GB2312" w:hint="eastAsia"/>
        </w:rPr>
        <w:t>。</w:t>
      </w:r>
    </w:p>
    <w:p w14:paraId="774A3B50" w14:textId="3439CA41" w:rsidR="00033D77" w:rsidRDefault="00033D77" w:rsidP="00033D77">
      <w:pPr>
        <w:adjustRightInd w:val="0"/>
        <w:snapToGrid w:val="0"/>
        <w:spacing w:line="540" w:lineRule="exact"/>
        <w:ind w:firstLineChars="200" w:firstLine="640"/>
        <w:rPr>
          <w:rFonts w:ascii="仿宋_GB2312" w:hAnsi="仿宋_GB2312" w:cs="仿宋_GB2312"/>
        </w:rPr>
      </w:pPr>
      <w:r>
        <w:rPr>
          <w:rFonts w:ascii="仿宋_GB2312" w:hAnsi="仿宋_GB2312" w:cs="仿宋_GB2312"/>
        </w:rPr>
        <w:t>突出贡献奖表彰对象</w:t>
      </w:r>
      <w:r w:rsidR="0081457E">
        <w:rPr>
          <w:rFonts w:ascii="仿宋_GB2312" w:hAnsi="仿宋_GB2312" w:cs="仿宋_GB2312" w:hint="eastAsia"/>
        </w:rPr>
        <w:t>将</w:t>
      </w:r>
      <w:r>
        <w:rPr>
          <w:rFonts w:ascii="仿宋_GB2312" w:hAnsi="仿宋_GB2312" w:cs="仿宋_GB2312"/>
        </w:rPr>
        <w:t>从先进集体和先进个人表彰对象中择优确定，不再另行推荐。</w:t>
      </w:r>
      <w:r>
        <w:rPr>
          <w:rFonts w:ascii="仿宋_GB2312" w:hAnsi="仿宋_GB2312" w:cs="仿宋_GB2312" w:hint="eastAsia"/>
        </w:rPr>
        <w:t>近四年内已经获得省部级及以上表彰的，原则上不再推荐。</w:t>
      </w:r>
    </w:p>
    <w:p w14:paraId="75D2587B" w14:textId="77777777" w:rsidR="00033D77" w:rsidRDefault="00033D77" w:rsidP="00033D77">
      <w:pPr>
        <w:adjustRightInd w:val="0"/>
        <w:snapToGrid w:val="0"/>
        <w:spacing w:line="540" w:lineRule="exact"/>
        <w:ind w:firstLineChars="200" w:firstLine="640"/>
        <w:rPr>
          <w:rFonts w:ascii="楷体" w:eastAsia="楷体" w:hAnsi="楷体" w:cs="楷体"/>
        </w:rPr>
      </w:pPr>
      <w:r>
        <w:rPr>
          <w:rFonts w:ascii="楷体" w:eastAsia="楷体" w:hAnsi="楷体" w:cs="楷体" w:hint="eastAsia"/>
        </w:rPr>
        <w:t>（二）表彰名额</w:t>
      </w:r>
    </w:p>
    <w:p w14:paraId="21996098" w14:textId="64AB73C1" w:rsidR="00033D77" w:rsidRDefault="00033D77" w:rsidP="00033D77">
      <w:pPr>
        <w:adjustRightInd w:val="0"/>
        <w:snapToGrid w:val="0"/>
        <w:spacing w:line="540" w:lineRule="exact"/>
        <w:ind w:firstLineChars="200" w:firstLine="640"/>
        <w:rPr>
          <w:rFonts w:ascii="仿宋_GB2312" w:hAnsi="仿宋_GB2312" w:cs="仿宋_GB2312"/>
        </w:rPr>
      </w:pPr>
      <w:r>
        <w:rPr>
          <w:rFonts w:ascii="仿宋_GB2312" w:hAnsi="仿宋_GB2312" w:cs="仿宋_GB2312" w:hint="eastAsia"/>
        </w:rPr>
        <w:t>全省共表彰突出贡献奖20个（含集体和个人）、先进集体120个、先进个人120名。</w:t>
      </w:r>
      <w:r w:rsidR="00905321">
        <w:rPr>
          <w:rFonts w:ascii="仿宋_GB2312" w:hAnsi="仿宋_GB2312" w:cs="仿宋_GB2312" w:hint="eastAsia"/>
        </w:rPr>
        <w:t>各二级单位可报送</w:t>
      </w:r>
      <w:r w:rsidR="00C258C1">
        <w:rPr>
          <w:rFonts w:ascii="仿宋_GB2312" w:hAnsi="仿宋_GB2312" w:cs="仿宋_GB2312" w:hint="eastAsia"/>
        </w:rPr>
        <w:t>1个候选先进集体和1个候选先进个人，</w:t>
      </w:r>
      <w:r>
        <w:rPr>
          <w:rFonts w:ascii="仿宋_GB2312" w:hAnsi="仿宋_GB2312" w:cs="仿宋_GB2312" w:hint="eastAsia"/>
        </w:rPr>
        <w:t>没有合适对象的可以不推荐。</w:t>
      </w:r>
    </w:p>
    <w:p w14:paraId="141B6F14" w14:textId="77777777" w:rsidR="00033D77" w:rsidRDefault="00033D77" w:rsidP="00033D77">
      <w:pPr>
        <w:adjustRightInd w:val="0"/>
        <w:snapToGrid w:val="0"/>
        <w:spacing w:line="540" w:lineRule="exact"/>
        <w:ind w:firstLineChars="200" w:firstLine="640"/>
        <w:rPr>
          <w:rFonts w:ascii="黑体" w:eastAsia="黑体" w:hAnsi="黑体" w:cs="黑体"/>
        </w:rPr>
      </w:pPr>
      <w:r>
        <w:rPr>
          <w:rFonts w:ascii="黑体" w:eastAsia="黑体" w:hAnsi="黑体" w:cs="黑体" w:hint="eastAsia"/>
        </w:rPr>
        <w:t>二、评选条件</w:t>
      </w:r>
    </w:p>
    <w:p w14:paraId="7B810D28" w14:textId="77777777" w:rsidR="00033D77" w:rsidRDefault="00033D77" w:rsidP="00033D77">
      <w:pPr>
        <w:adjustRightInd w:val="0"/>
        <w:snapToGrid w:val="0"/>
        <w:spacing w:line="540" w:lineRule="exact"/>
        <w:ind w:firstLineChars="200" w:firstLine="640"/>
        <w:rPr>
          <w:rFonts w:ascii="仿宋_GB2312" w:hAnsi="仿宋_GB2312" w:cs="仿宋_GB2312"/>
        </w:rPr>
      </w:pPr>
      <w:r>
        <w:rPr>
          <w:rFonts w:ascii="仿宋_GB2312" w:hAnsi="仿宋_GB2312" w:cs="仿宋_GB2312" w:hint="eastAsia"/>
        </w:rPr>
        <w:lastRenderedPageBreak/>
        <w:t>先进集体：坚持以习近平新时代中国特色社会主义思想为指导，旗帜鲜明讲政治，不断增强“四个意识”、坚定“四个自信”、做到“两个维护”，坚决执行党的路线方针政策；领导班子开拓创新、民主团结、求真务实、清正廉洁；党的建设和队伍建设成效显著，纪律严明、风清气正，近四年本单位未发生违法违纪事件。</w:t>
      </w:r>
    </w:p>
    <w:p w14:paraId="20E2AEE5" w14:textId="77777777" w:rsidR="00033D77" w:rsidRDefault="00033D77" w:rsidP="00033D77">
      <w:pPr>
        <w:adjustRightInd w:val="0"/>
        <w:snapToGrid w:val="0"/>
        <w:spacing w:line="540" w:lineRule="exact"/>
        <w:ind w:firstLineChars="200" w:firstLine="640"/>
        <w:rPr>
          <w:rFonts w:ascii="仿宋_GB2312" w:hAnsi="仿宋_GB2312" w:cs="仿宋_GB2312"/>
        </w:rPr>
      </w:pPr>
      <w:r>
        <w:rPr>
          <w:rFonts w:ascii="仿宋_GB2312" w:hAnsi="仿宋_GB2312" w:cs="仿宋_GB2312" w:hint="eastAsia"/>
        </w:rPr>
        <w:t>先进个人：认真学习贯彻习近平新时代中国特色社会主义思想，始终在思想上政治上行动上同以习近平同志为核心的党中央保持高度一致；模范践行社会主义核心价值观，诚信自律</w:t>
      </w:r>
      <w:r>
        <w:rPr>
          <w:rFonts w:ascii="仿宋_GB2312" w:hAnsi="仿宋_GB2312" w:cs="仿宋_GB2312"/>
        </w:rPr>
        <w:t>、</w:t>
      </w:r>
      <w:r>
        <w:rPr>
          <w:rFonts w:ascii="仿宋_GB2312" w:hAnsi="仿宋_GB2312" w:cs="仿宋_GB2312" w:hint="eastAsia"/>
        </w:rPr>
        <w:t>遵纪守法，具有较高的思想政治素质和优良的工作作风，有广泛的群众基础；爱岗敬业</w:t>
      </w:r>
      <w:r>
        <w:rPr>
          <w:rFonts w:ascii="仿宋_GB2312" w:hAnsi="仿宋_GB2312" w:cs="仿宋_GB2312"/>
        </w:rPr>
        <w:t>、</w:t>
      </w:r>
      <w:r>
        <w:rPr>
          <w:rFonts w:ascii="仿宋_GB2312" w:hAnsi="仿宋_GB2312" w:cs="仿宋_GB2312" w:hint="eastAsia"/>
        </w:rPr>
        <w:t>恪尽职守</w:t>
      </w:r>
      <w:r>
        <w:rPr>
          <w:rFonts w:ascii="仿宋_GB2312" w:hAnsi="仿宋_GB2312" w:cs="仿宋_GB2312"/>
        </w:rPr>
        <w:t>、</w:t>
      </w:r>
      <w:r>
        <w:rPr>
          <w:rFonts w:ascii="仿宋_GB2312" w:hAnsi="仿宋_GB2312" w:cs="仿宋_GB2312" w:hint="eastAsia"/>
        </w:rPr>
        <w:t>能力突出</w:t>
      </w:r>
      <w:r>
        <w:rPr>
          <w:rFonts w:ascii="仿宋_GB2312" w:hAnsi="仿宋_GB2312" w:cs="仿宋_GB2312"/>
        </w:rPr>
        <w:t>、</w:t>
      </w:r>
      <w:r>
        <w:rPr>
          <w:rFonts w:ascii="仿宋_GB2312" w:hAnsi="仿宋_GB2312" w:cs="仿宋_GB2312" w:hint="eastAsia"/>
        </w:rPr>
        <w:t>勇于实践，在体育强省建设方面取得优异成绩，得到公众认可；无违法违纪等问题。</w:t>
      </w:r>
    </w:p>
    <w:p w14:paraId="335C484E" w14:textId="77777777" w:rsidR="00033D77" w:rsidRDefault="00033D77" w:rsidP="00033D77">
      <w:pPr>
        <w:adjustRightInd w:val="0"/>
        <w:snapToGrid w:val="0"/>
        <w:spacing w:line="540" w:lineRule="exact"/>
        <w:ind w:firstLineChars="200" w:firstLine="640"/>
        <w:rPr>
          <w:rFonts w:ascii="楷体" w:eastAsia="楷体" w:hAnsi="楷体" w:cs="楷体"/>
        </w:rPr>
      </w:pPr>
      <w:r>
        <w:rPr>
          <w:rFonts w:ascii="仿宋_GB2312" w:hAnsi="楷体" w:cs="楷体" w:hint="eastAsia"/>
        </w:rPr>
        <w:t>先进集体和先进个人除具备以上条件外，还应在促进体育强省建设中具备下列条件之一：</w:t>
      </w:r>
    </w:p>
    <w:p w14:paraId="764EAC41" w14:textId="77777777" w:rsidR="00033D77" w:rsidRDefault="00033D77" w:rsidP="00033D77">
      <w:pPr>
        <w:adjustRightInd w:val="0"/>
        <w:snapToGrid w:val="0"/>
        <w:spacing w:line="540" w:lineRule="exact"/>
        <w:ind w:firstLineChars="200" w:firstLine="640"/>
        <w:rPr>
          <w:rFonts w:ascii="仿宋_GB2312" w:hAnsi="仿宋_GB2312" w:cs="仿宋_GB2312"/>
        </w:rPr>
      </w:pPr>
      <w:r>
        <w:rPr>
          <w:rFonts w:ascii="仿宋_GB2312" w:hAnsi="仿宋_GB2312" w:cs="仿宋_GB2312" w:hint="eastAsia"/>
        </w:rPr>
        <w:t>1.群众体育方面，在全民健身公共服务体系构建、科学健身服务指导推广、群众体育赛事活动组织开展、社会体育组织建设指导、社会体育指导员队伍建设、健身场地设施建设管理等方面取得显著成绩。</w:t>
      </w:r>
    </w:p>
    <w:p w14:paraId="4333243D" w14:textId="77777777" w:rsidR="00033D77" w:rsidRDefault="00033D77" w:rsidP="00033D77">
      <w:pPr>
        <w:adjustRightInd w:val="0"/>
        <w:snapToGrid w:val="0"/>
        <w:spacing w:line="540" w:lineRule="exact"/>
        <w:ind w:firstLineChars="200" w:firstLine="640"/>
        <w:rPr>
          <w:rFonts w:ascii="仿宋_GB2312" w:hAnsi="仿宋_GB2312" w:cs="仿宋_GB2312"/>
        </w:rPr>
      </w:pPr>
      <w:r>
        <w:rPr>
          <w:rFonts w:ascii="仿宋_GB2312" w:hAnsi="仿宋_GB2312" w:cs="仿宋_GB2312" w:hint="eastAsia"/>
        </w:rPr>
        <w:t>2.竞技体育方面，在备战奥运会亚运会全运会训练参赛、国内外重大体育赛事举办承办、各级优秀运动队伍建设、优秀运动员保障、推动职业体育发展、反兴奋剂工作等方面取得显著成绩。</w:t>
      </w:r>
    </w:p>
    <w:p w14:paraId="1C01FDEC" w14:textId="77777777" w:rsidR="00033D77" w:rsidRDefault="00033D77" w:rsidP="00033D77">
      <w:pPr>
        <w:adjustRightInd w:val="0"/>
        <w:snapToGrid w:val="0"/>
        <w:spacing w:line="540" w:lineRule="exact"/>
        <w:ind w:firstLineChars="200" w:firstLine="640"/>
        <w:rPr>
          <w:rFonts w:ascii="仿宋_GB2312" w:hAnsi="仿宋_GB2312" w:cs="仿宋_GB2312"/>
        </w:rPr>
      </w:pPr>
      <w:r>
        <w:rPr>
          <w:rFonts w:ascii="仿宋_GB2312" w:hAnsi="仿宋_GB2312" w:cs="仿宋_GB2312" w:hint="eastAsia"/>
        </w:rPr>
        <w:lastRenderedPageBreak/>
        <w:t>3.体育产业方面，在完善现代体育产业体系、厚植体育产业发展基础、推动体育产业融合集聚发展、促进体育产业结构优化升级、拉动体育领域消费、壮大体育市场主体、体育科创成果转化、体育产业运营管理等方面取得显著成绩。</w:t>
      </w:r>
    </w:p>
    <w:p w14:paraId="1376FE56" w14:textId="77777777" w:rsidR="00033D77" w:rsidRDefault="00033D77" w:rsidP="00033D77">
      <w:pPr>
        <w:adjustRightInd w:val="0"/>
        <w:snapToGrid w:val="0"/>
        <w:spacing w:line="540" w:lineRule="exact"/>
        <w:ind w:firstLineChars="200" w:firstLine="640"/>
        <w:rPr>
          <w:rFonts w:ascii="仿宋_GB2312" w:hAnsi="仿宋_GB2312" w:cs="仿宋_GB2312"/>
        </w:rPr>
      </w:pPr>
      <w:r>
        <w:rPr>
          <w:rFonts w:ascii="仿宋_GB2312" w:hAnsi="仿宋_GB2312" w:cs="仿宋_GB2312" w:hint="eastAsia"/>
        </w:rPr>
        <w:t>4.青少年体育方面，在推动体教融合发展、青少年体育后备人才选育输送、青少年运动技能体能培养提升、青少年体育赛事活动组织、体育传统特色项目学校创建、青少年体育社团建设、青少年运动员文化教育等方面取得显著成绩。</w:t>
      </w:r>
    </w:p>
    <w:p w14:paraId="5707D42D" w14:textId="77777777" w:rsidR="00033D77" w:rsidRDefault="00033D77" w:rsidP="00033D77">
      <w:pPr>
        <w:adjustRightInd w:val="0"/>
        <w:snapToGrid w:val="0"/>
        <w:spacing w:line="540" w:lineRule="exact"/>
        <w:ind w:firstLineChars="200" w:firstLine="640"/>
        <w:rPr>
          <w:rFonts w:ascii="仿宋_GB2312" w:hAnsi="仿宋_GB2312" w:cs="仿宋_GB2312"/>
        </w:rPr>
      </w:pPr>
      <w:r>
        <w:rPr>
          <w:rFonts w:ascii="仿宋_GB2312" w:hAnsi="仿宋_GB2312" w:cs="仿宋_GB2312" w:hint="eastAsia"/>
        </w:rPr>
        <w:t>5.体育文化宣传方面，在奥林匹克精神和中华体育精神弘扬、体育文化传播、体育新闻宣传、民族民间民俗体育项目传承、体育文物挖掘保护等方面取得显著成绩。</w:t>
      </w:r>
    </w:p>
    <w:p w14:paraId="62639F42" w14:textId="77777777" w:rsidR="00033D77" w:rsidRDefault="00033D77" w:rsidP="00033D77">
      <w:pPr>
        <w:adjustRightInd w:val="0"/>
        <w:snapToGrid w:val="0"/>
        <w:spacing w:line="540" w:lineRule="exact"/>
        <w:ind w:firstLineChars="200" w:firstLine="640"/>
        <w:rPr>
          <w:rFonts w:ascii="仿宋_GB2312" w:hAnsi="仿宋_GB2312" w:cs="仿宋_GB2312"/>
        </w:rPr>
      </w:pPr>
      <w:r>
        <w:rPr>
          <w:rFonts w:ascii="仿宋_GB2312" w:hAnsi="仿宋_GB2312" w:cs="仿宋_GB2312"/>
        </w:rPr>
        <w:t>6.</w:t>
      </w:r>
      <w:r>
        <w:rPr>
          <w:rFonts w:ascii="仿宋_GB2312" w:hAnsi="仿宋_GB2312" w:cs="仿宋_GB2312" w:hint="eastAsia"/>
        </w:rPr>
        <w:t>体育治理方面，在深化体育改革创新、体育公共服务职能发挥、健全完善体育管理制度、推动体育治理方式创新、加强体育法治建设、体育科学研究、体育标准化建设、对外体育交流等方面取得显著成绩。</w:t>
      </w:r>
    </w:p>
    <w:p w14:paraId="22E189CF" w14:textId="77777777" w:rsidR="00033D77" w:rsidRDefault="00033D77" w:rsidP="00033D77">
      <w:pPr>
        <w:adjustRightInd w:val="0"/>
        <w:snapToGrid w:val="0"/>
        <w:spacing w:line="540" w:lineRule="exact"/>
        <w:ind w:firstLineChars="200" w:firstLine="640"/>
        <w:rPr>
          <w:rFonts w:ascii="仿宋_GB2312" w:hAnsi="仿宋_GB2312" w:cs="仿宋_GB2312"/>
        </w:rPr>
      </w:pPr>
      <w:r>
        <w:rPr>
          <w:rFonts w:ascii="仿宋_GB2312" w:hAnsi="仿宋_GB2312" w:cs="仿宋_GB2312"/>
        </w:rPr>
        <w:t>7.</w:t>
      </w:r>
      <w:r>
        <w:rPr>
          <w:rFonts w:ascii="仿宋_GB2312" w:hAnsi="仿宋_GB2312" w:cs="仿宋_GB2312" w:hint="eastAsia"/>
        </w:rPr>
        <w:t>在加强党的建设、干部人才队伍建设和统筹发展与安全、做好疫情防控等方面取得显著成绩、作出突出贡献。</w:t>
      </w:r>
    </w:p>
    <w:p w14:paraId="41709414" w14:textId="77777777" w:rsidR="00033D77" w:rsidRPr="000D2D2A" w:rsidRDefault="00033D77" w:rsidP="00033D77">
      <w:pPr>
        <w:adjustRightInd w:val="0"/>
        <w:snapToGrid w:val="0"/>
        <w:spacing w:line="540" w:lineRule="exact"/>
        <w:ind w:firstLineChars="200" w:firstLine="640"/>
        <w:rPr>
          <w:rFonts w:ascii="黑体" w:eastAsia="黑体" w:hAnsi="宋体" w:cs="黑体"/>
          <w:color w:val="333333"/>
          <w:shd w:val="clear" w:color="auto" w:fill="FFFFFF"/>
        </w:rPr>
      </w:pPr>
      <w:r w:rsidRPr="000D2D2A">
        <w:rPr>
          <w:rFonts w:ascii="黑体" w:eastAsia="黑体" w:hAnsi="黑体" w:cs="黑体" w:hint="eastAsia"/>
        </w:rPr>
        <w:t>三、</w:t>
      </w:r>
      <w:r w:rsidRPr="000D2D2A">
        <w:rPr>
          <w:rFonts w:ascii="黑体" w:eastAsia="黑体" w:hAnsi="宋体" w:cs="黑体"/>
          <w:color w:val="333333"/>
          <w:shd w:val="clear" w:color="auto" w:fill="FFFFFF"/>
        </w:rPr>
        <w:t>评选程序和要求</w:t>
      </w:r>
    </w:p>
    <w:p w14:paraId="3AFFA712" w14:textId="6F85185E" w:rsidR="00B52632" w:rsidRDefault="00033D77" w:rsidP="00033D77">
      <w:pPr>
        <w:ind w:firstLineChars="200" w:firstLine="640"/>
        <w:rPr>
          <w:rFonts w:ascii="仿宋_GB2312" w:hAnsi="仿宋_GB2312" w:cs="仿宋_GB2312"/>
        </w:rPr>
      </w:pPr>
      <w:r w:rsidRPr="000D2D2A">
        <w:rPr>
          <w:rFonts w:ascii="楷体_GB2312" w:eastAsia="楷体_GB2312" w:hAnsi="楷体" w:cs="楷体" w:hint="eastAsia"/>
        </w:rPr>
        <w:t>（一）坚持群众路线，充分发扬民主。</w:t>
      </w:r>
      <w:r>
        <w:rPr>
          <w:rFonts w:ascii="仿宋_GB2312" w:hAnsi="仿宋_GB2312" w:cs="仿宋_GB2312" w:hint="eastAsia"/>
        </w:rPr>
        <w:t>评选推荐工作坚持公开、公平、公正原则，按照自下而上、逐级推荐、民主择优的方式进行。</w:t>
      </w:r>
      <w:r w:rsidR="00A61BE2">
        <w:rPr>
          <w:rFonts w:ascii="仿宋_GB2312" w:hAnsi="仿宋_GB2312" w:cs="仿宋_GB2312" w:hint="eastAsia"/>
        </w:rPr>
        <w:t>学校</w:t>
      </w:r>
      <w:r w:rsidR="00A61BE2" w:rsidRPr="00A61BE2">
        <w:rPr>
          <w:rFonts w:ascii="仿宋_GB2312" w:hAnsi="仿宋_GB2312" w:cs="仿宋_GB2312" w:hint="eastAsia"/>
        </w:rPr>
        <w:t>统一对各部门推荐的候选</w:t>
      </w:r>
      <w:r w:rsidR="00A61BE2">
        <w:rPr>
          <w:rFonts w:ascii="仿宋_GB2312" w:hAnsi="仿宋_GB2312" w:cs="仿宋_GB2312" w:hint="eastAsia"/>
        </w:rPr>
        <w:t>集体和候选</w:t>
      </w:r>
      <w:r w:rsidR="00A61BE2" w:rsidRPr="00A61BE2">
        <w:rPr>
          <w:rFonts w:ascii="仿宋_GB2312" w:hAnsi="仿宋_GB2312" w:cs="仿宋_GB2312" w:hint="eastAsia"/>
        </w:rPr>
        <w:t>人进行评议，评议结果报校党委研究</w:t>
      </w:r>
      <w:r w:rsidR="00A42523">
        <w:rPr>
          <w:rFonts w:ascii="仿宋_GB2312" w:hAnsi="仿宋_GB2312" w:cs="仿宋_GB2312" w:hint="eastAsia"/>
        </w:rPr>
        <w:t>确定拟推荐对象。</w:t>
      </w:r>
    </w:p>
    <w:p w14:paraId="76D17F30" w14:textId="357D6886" w:rsidR="00033D77" w:rsidRDefault="00033D77" w:rsidP="00033D77">
      <w:pPr>
        <w:ind w:firstLineChars="200" w:firstLine="640"/>
        <w:rPr>
          <w:rFonts w:ascii="仿宋_GB2312" w:hAnsi="仿宋_GB2312" w:cs="仿宋_GB2312"/>
        </w:rPr>
      </w:pPr>
      <w:r w:rsidRPr="000D2D2A">
        <w:rPr>
          <w:rFonts w:ascii="楷体_GB2312" w:eastAsia="楷体_GB2312" w:hAnsi="楷体" w:cs="楷体" w:hint="eastAsia"/>
        </w:rPr>
        <w:lastRenderedPageBreak/>
        <w:t>（二）严格评选条件，确保评选质量。</w:t>
      </w:r>
      <w:r>
        <w:rPr>
          <w:rFonts w:ascii="仿宋_GB2312" w:hAnsi="仿宋_GB2312" w:cs="仿宋_GB2312" w:hint="eastAsia"/>
        </w:rPr>
        <w:t>评选推荐要严格遵守政治纪律和政治规矩，站在政治大局和工作全局高度组织推荐。坚持以政治表现、工作实绩和贡献大小作为衡量标准，推荐的先进集体和先进个人要事迹突出、群众公认，具有先进性、典型性和代表性。要严把政治关、条件关、审核关，确保推荐程序的规范性和推荐材料的真实性。</w:t>
      </w:r>
    </w:p>
    <w:p w14:paraId="38AC5FFC" w14:textId="4630ABA9" w:rsidR="00B57C05" w:rsidRDefault="00B57C05" w:rsidP="00033D77">
      <w:pPr>
        <w:ind w:firstLineChars="200" w:firstLine="640"/>
        <w:rPr>
          <w:rFonts w:ascii="仿宋_GB2312" w:hAnsi="仿宋_GB2312" w:cs="仿宋_GB2312"/>
        </w:rPr>
      </w:pPr>
      <w:r w:rsidRPr="000D2D2A">
        <w:rPr>
          <w:rFonts w:ascii="楷体_GB2312" w:eastAsia="楷体_GB2312" w:hAnsi="楷体" w:cs="楷体" w:hint="eastAsia"/>
        </w:rPr>
        <w:t>（三）坚持面向基层，突出工作一线。</w:t>
      </w:r>
      <w:r>
        <w:rPr>
          <w:rFonts w:ascii="仿宋_GB2312" w:hAnsi="仿宋_GB2312" w:cs="仿宋_GB2312" w:hint="eastAsia"/>
        </w:rPr>
        <w:t>评选推荐工作要重点向基层、一线单位和个人倾斜，</w:t>
      </w:r>
      <w:r w:rsidR="005F6026">
        <w:rPr>
          <w:rFonts w:ascii="仿宋_GB2312" w:hAnsi="仿宋_GB2312" w:cs="仿宋_GB2312" w:hint="eastAsia"/>
        </w:rPr>
        <w:t>副厅级或者相当于副厅级以上单位和干部不参加评选</w:t>
      </w:r>
      <w:r w:rsidR="005F6026">
        <w:rPr>
          <w:rFonts w:ascii="仿宋_GB2312" w:hAnsi="仿宋_GB2312" w:cs="仿宋_GB2312" w:hint="eastAsia"/>
        </w:rPr>
        <w:t>。</w:t>
      </w:r>
      <w:r>
        <w:rPr>
          <w:rFonts w:ascii="仿宋_GB2312" w:hAnsi="仿宋_GB2312" w:cs="仿宋_GB2312" w:hint="eastAsia"/>
        </w:rPr>
        <w:t>担任处级领导职务、具有高级职称且继续从事训练、科研、教学等工作的专家和学术带头人，可按专业技术人员参评。部门与部门主要负责人不得同时作为集体和个人表彰对象。</w:t>
      </w:r>
    </w:p>
    <w:p w14:paraId="32A20E26" w14:textId="12EDF37E" w:rsidR="00905321" w:rsidRDefault="00350548" w:rsidP="00033D77">
      <w:pPr>
        <w:ind w:firstLineChars="200" w:firstLine="640"/>
        <w:rPr>
          <w:rFonts w:ascii="仿宋_GB2312" w:hAnsi="仿宋_GB2312" w:cs="仿宋_GB2312"/>
        </w:rPr>
      </w:pPr>
      <w:r w:rsidRPr="007D0017">
        <w:rPr>
          <w:rFonts w:ascii="楷体_GB2312" w:eastAsia="楷体_GB2312" w:hAnsi="楷体" w:cs="楷体" w:hint="eastAsia"/>
        </w:rPr>
        <w:t>（</w:t>
      </w:r>
      <w:r>
        <w:rPr>
          <w:rFonts w:ascii="楷体_GB2312" w:eastAsia="楷体_GB2312" w:hAnsi="楷体" w:cs="楷体" w:hint="eastAsia"/>
        </w:rPr>
        <w:t>四</w:t>
      </w:r>
      <w:r w:rsidRPr="007D0017">
        <w:rPr>
          <w:rFonts w:ascii="楷体_GB2312" w:eastAsia="楷体_GB2312" w:hAnsi="楷体" w:cs="楷体" w:hint="eastAsia"/>
        </w:rPr>
        <w:t>）按时报送材料，确保工作进度。</w:t>
      </w:r>
      <w:r>
        <w:rPr>
          <w:rFonts w:ascii="仿宋_GB2312" w:hAnsi="仿宋_GB2312" w:cs="仿宋_GB2312" w:hint="eastAsia"/>
        </w:rPr>
        <w:t>请各部门于2022年5月2</w:t>
      </w:r>
      <w:r>
        <w:rPr>
          <w:rFonts w:ascii="仿宋_GB2312" w:hAnsi="仿宋_GB2312" w:cs="仿宋_GB2312"/>
        </w:rPr>
        <w:t>3</w:t>
      </w:r>
      <w:r>
        <w:rPr>
          <w:rFonts w:ascii="仿宋_GB2312" w:hAnsi="仿宋_GB2312" w:cs="仿宋_GB2312" w:hint="eastAsia"/>
        </w:rPr>
        <w:t>日前</w:t>
      </w:r>
      <w:r w:rsidR="00375C3F">
        <w:rPr>
          <w:rFonts w:ascii="仿宋_GB2312" w:hAnsi="仿宋_GB2312" w:cs="仿宋_GB2312" w:hint="eastAsia"/>
        </w:rPr>
        <w:t>将</w:t>
      </w:r>
      <w:r>
        <w:rPr>
          <w:rFonts w:ascii="仿宋_GB2312" w:hAnsi="仿宋_GB2312" w:cs="仿宋_GB2312" w:hint="eastAsia"/>
        </w:rPr>
        <w:t>《</w:t>
      </w:r>
      <w:r w:rsidR="004C7965" w:rsidRPr="004C7965">
        <w:rPr>
          <w:rFonts w:ascii="仿宋_GB2312" w:hAnsi="仿宋_GB2312" w:cs="仿宋_GB2312" w:hint="eastAsia"/>
        </w:rPr>
        <w:t>拟推荐对象汇总表</w:t>
      </w:r>
      <w:r>
        <w:rPr>
          <w:rFonts w:ascii="仿宋_GB2312" w:hAnsi="仿宋_GB2312" w:cs="仿宋_GB2312" w:hint="eastAsia"/>
        </w:rPr>
        <w:t>》</w:t>
      </w:r>
      <w:r w:rsidR="004C7965">
        <w:rPr>
          <w:rFonts w:ascii="仿宋_GB2312" w:hAnsi="仿宋_GB2312" w:cs="仿宋_GB2312" w:hint="eastAsia"/>
        </w:rPr>
        <w:t>及相应事迹材料（5</w:t>
      </w:r>
      <w:r w:rsidR="004C7965">
        <w:rPr>
          <w:rFonts w:ascii="仿宋_GB2312" w:hAnsi="仿宋_GB2312" w:cs="仿宋_GB2312"/>
        </w:rPr>
        <w:t>00</w:t>
      </w:r>
      <w:r w:rsidR="004C7965">
        <w:rPr>
          <w:rFonts w:ascii="仿宋_GB2312" w:hAnsi="仿宋_GB2312" w:cs="仿宋_GB2312" w:hint="eastAsia"/>
        </w:rPr>
        <w:t>字</w:t>
      </w:r>
      <w:r w:rsidR="00693BF5">
        <w:rPr>
          <w:rFonts w:ascii="仿宋_GB2312" w:hAnsi="仿宋_GB2312" w:cs="仿宋_GB2312" w:hint="eastAsia"/>
        </w:rPr>
        <w:t>左右</w:t>
      </w:r>
      <w:r w:rsidR="004C7965">
        <w:rPr>
          <w:rFonts w:ascii="仿宋_GB2312" w:hAnsi="仿宋_GB2312" w:cs="仿宋_GB2312" w:hint="eastAsia"/>
        </w:rPr>
        <w:t>）</w:t>
      </w:r>
      <w:hyperlink r:id="rId4" w:history="1">
        <w:r w:rsidR="00D504EA" w:rsidRPr="003062BA">
          <w:rPr>
            <w:rStyle w:val="a7"/>
            <w:rFonts w:ascii="仿宋_GB2312" w:hAnsi="仿宋_GB2312" w:cs="仿宋_GB2312" w:hint="eastAsia"/>
          </w:rPr>
          <w:t>发送邮箱3</w:t>
        </w:r>
        <w:r w:rsidR="00D504EA" w:rsidRPr="003062BA">
          <w:rPr>
            <w:rStyle w:val="a7"/>
            <w:rFonts w:ascii="仿宋_GB2312" w:hAnsi="仿宋_GB2312" w:cs="仿宋_GB2312"/>
          </w:rPr>
          <w:t>0783828@qq.com</w:t>
        </w:r>
      </w:hyperlink>
      <w:r w:rsidR="00B96AE1">
        <w:rPr>
          <w:rFonts w:ascii="仿宋_GB2312" w:hAnsi="仿宋_GB2312" w:cs="仿宋_GB2312" w:hint="eastAsia"/>
        </w:rPr>
        <w:t>。</w:t>
      </w:r>
    </w:p>
    <w:p w14:paraId="722E8063" w14:textId="408C4848" w:rsidR="00D504EA" w:rsidRDefault="00D504EA" w:rsidP="00033D77">
      <w:pPr>
        <w:ind w:firstLineChars="200" w:firstLine="640"/>
        <w:rPr>
          <w:rFonts w:ascii="仿宋_GB2312" w:hAnsi="仿宋_GB2312" w:cs="仿宋_GB2312"/>
        </w:rPr>
      </w:pPr>
      <w:r>
        <w:rPr>
          <w:rFonts w:ascii="仿宋_GB2312" w:hAnsi="仿宋_GB2312" w:cs="仿宋_GB2312" w:hint="eastAsia"/>
        </w:rPr>
        <w:t>附：</w:t>
      </w:r>
      <w:r w:rsidRPr="00D504EA">
        <w:rPr>
          <w:rFonts w:ascii="仿宋_GB2312" w:hAnsi="仿宋_GB2312" w:cs="仿宋_GB2312" w:hint="eastAsia"/>
        </w:rPr>
        <w:t>拟推荐对象汇总表</w:t>
      </w:r>
    </w:p>
    <w:p w14:paraId="60BDB943" w14:textId="697927A3" w:rsidR="00D504EA" w:rsidRDefault="00D504EA" w:rsidP="00033D77">
      <w:pPr>
        <w:ind w:firstLineChars="200" w:firstLine="640"/>
        <w:rPr>
          <w:rFonts w:ascii="仿宋_GB2312" w:hAnsi="仿宋_GB2312" w:cs="仿宋_GB2312"/>
        </w:rPr>
      </w:pPr>
    </w:p>
    <w:p w14:paraId="67F2926C" w14:textId="5FE81CE3" w:rsidR="00D504EA" w:rsidRDefault="00D504EA" w:rsidP="00033D77">
      <w:pPr>
        <w:ind w:firstLineChars="200" w:firstLine="640"/>
        <w:rPr>
          <w:rFonts w:ascii="仿宋_GB2312" w:hAnsi="仿宋_GB2312" w:cs="仿宋_GB2312"/>
        </w:rPr>
      </w:pPr>
    </w:p>
    <w:p w14:paraId="66A920A1" w14:textId="26951634" w:rsidR="00D504EA" w:rsidRPr="00D504EA" w:rsidRDefault="00D504EA" w:rsidP="00033D77">
      <w:pPr>
        <w:ind w:firstLineChars="200" w:firstLine="640"/>
        <w:rPr>
          <w:rFonts w:ascii="仿宋_GB2312" w:hAnsi="仿宋_GB2312" w:cs="仿宋_GB2312"/>
        </w:rPr>
      </w:pPr>
      <w:r>
        <w:rPr>
          <w:rFonts w:ascii="仿宋_GB2312" w:hAnsi="仿宋_GB2312" w:cs="仿宋_GB2312" w:hint="eastAsia"/>
        </w:rPr>
        <w:t xml:space="preserve"> </w:t>
      </w:r>
      <w:r>
        <w:rPr>
          <w:rFonts w:ascii="仿宋_GB2312" w:hAnsi="仿宋_GB2312" w:cs="仿宋_GB2312"/>
        </w:rPr>
        <w:t xml:space="preserve">                            2022年5月17日</w:t>
      </w:r>
    </w:p>
    <w:p w14:paraId="5160C59C" w14:textId="77777777" w:rsidR="00905321" w:rsidRDefault="00905321">
      <w:pPr>
        <w:widowControl/>
        <w:rPr>
          <w:rFonts w:ascii="仿宋_GB2312" w:hAnsi="仿宋_GB2312" w:cs="仿宋_GB2312"/>
        </w:rPr>
      </w:pPr>
      <w:r>
        <w:rPr>
          <w:rFonts w:ascii="仿宋_GB2312" w:hAnsi="仿宋_GB2312" w:cs="仿宋_GB2312"/>
        </w:rPr>
        <w:br w:type="page"/>
      </w:r>
    </w:p>
    <w:p w14:paraId="0889C6CB" w14:textId="77777777" w:rsidR="00905321" w:rsidRDefault="00905321" w:rsidP="00033D77">
      <w:pPr>
        <w:ind w:firstLineChars="200" w:firstLine="640"/>
        <w:sectPr w:rsidR="00905321" w:rsidSect="00D75F7D">
          <w:pgSz w:w="11906" w:h="16838" w:code="9"/>
          <w:pgMar w:top="2098" w:right="1474" w:bottom="1985" w:left="1588" w:header="851" w:footer="992" w:gutter="0"/>
          <w:cols w:space="425"/>
          <w:docGrid w:type="linesAndChars" w:linePitch="634"/>
        </w:sectPr>
      </w:pPr>
    </w:p>
    <w:p w14:paraId="289C1A69" w14:textId="77777777" w:rsidR="00905321" w:rsidRDefault="00905321" w:rsidP="00905321">
      <w:pPr>
        <w:overflowPunct w:val="0"/>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snapToGrid w:val="0"/>
          <w:color w:val="000000"/>
          <w:kern w:val="0"/>
          <w:sz w:val="44"/>
          <w:szCs w:val="44"/>
        </w:rPr>
        <w:lastRenderedPageBreak/>
        <w:t>拟推荐对象汇总表</w:t>
      </w:r>
    </w:p>
    <w:p w14:paraId="07ADFE9F" w14:textId="77777777" w:rsidR="00905321" w:rsidRDefault="00905321" w:rsidP="00905321">
      <w:pPr>
        <w:pStyle w:val="a9"/>
        <w:widowControl w:val="0"/>
        <w:overflowPunct w:val="0"/>
        <w:spacing w:beforeLines="50" w:before="317" w:beforeAutospacing="0" w:after="0" w:afterAutospacing="0" w:line="600" w:lineRule="exact"/>
        <w:jc w:val="both"/>
        <w:rPr>
          <w:rFonts w:ascii="仿宋_GB2312" w:eastAsia="仿宋_GB2312" w:hAnsi="黑体"/>
          <w:snapToGrid w:val="0"/>
          <w:color w:val="000000"/>
          <w:sz w:val="28"/>
          <w:szCs w:val="28"/>
        </w:rPr>
      </w:pPr>
      <w:r>
        <w:rPr>
          <w:rFonts w:ascii="仿宋_GB2312" w:eastAsia="仿宋_GB2312" w:hAnsi="黑体" w:hint="eastAsia"/>
          <w:snapToGrid w:val="0"/>
          <w:color w:val="000000"/>
          <w:sz w:val="28"/>
          <w:szCs w:val="28"/>
        </w:rPr>
        <w:t>归口推荐部门单位（盖章）：                                           填表日期：2022年5月  日</w:t>
      </w:r>
    </w:p>
    <w:p w14:paraId="390DD063" w14:textId="77777777" w:rsidR="00905321" w:rsidRDefault="00905321" w:rsidP="00905321">
      <w:pPr>
        <w:pStyle w:val="a9"/>
        <w:widowControl w:val="0"/>
        <w:overflowPunct w:val="0"/>
        <w:spacing w:before="0" w:beforeAutospacing="0" w:after="0" w:afterAutospacing="0" w:line="600" w:lineRule="exact"/>
        <w:jc w:val="both"/>
        <w:rPr>
          <w:rFonts w:ascii="黑体" w:eastAsia="黑体" w:hAnsi="Times New Roman" w:cs="黑体"/>
          <w:color w:val="000000"/>
          <w:sz w:val="32"/>
          <w:szCs w:val="22"/>
        </w:rPr>
      </w:pPr>
      <w:r>
        <w:rPr>
          <w:rFonts w:ascii="黑体" w:eastAsia="黑体" w:hAnsi="Times New Roman" w:cs="黑体" w:hint="eastAsia"/>
          <w:snapToGrid w:val="0"/>
          <w:color w:val="000000"/>
          <w:sz w:val="32"/>
          <w:szCs w:val="22"/>
        </w:rPr>
        <w:t>一、先进集体拟推荐对象汇总表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118"/>
        <w:gridCol w:w="1345"/>
        <w:gridCol w:w="1916"/>
        <w:gridCol w:w="5521"/>
        <w:gridCol w:w="1472"/>
      </w:tblGrid>
      <w:tr w:rsidR="00905321" w14:paraId="7E7A352D" w14:textId="77777777" w:rsidTr="00B95459">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62002966" w14:textId="77777777" w:rsidR="00905321" w:rsidRDefault="00905321" w:rsidP="00B95459">
            <w:pPr>
              <w:pStyle w:val="11"/>
              <w:overflowPunct w:val="0"/>
              <w:spacing w:line="400" w:lineRule="exact"/>
              <w:jc w:val="center"/>
              <w:rPr>
                <w:rFonts w:ascii="黑体" w:eastAsia="黑体" w:hAnsi="宋体" w:cs="宋体"/>
                <w:color w:val="000000"/>
                <w:kern w:val="0"/>
                <w:sz w:val="28"/>
                <w:szCs w:val="28"/>
              </w:rPr>
            </w:pPr>
            <w:r>
              <w:rPr>
                <w:rFonts w:ascii="黑体" w:eastAsia="黑体" w:hAnsi="宋体" w:cs="宋体" w:hint="eastAsia"/>
                <w:snapToGrid w:val="0"/>
                <w:color w:val="000000"/>
                <w:kern w:val="0"/>
                <w:sz w:val="28"/>
                <w:szCs w:val="28"/>
              </w:rPr>
              <w:t>序号</w:t>
            </w:r>
          </w:p>
        </w:tc>
        <w:tc>
          <w:tcPr>
            <w:tcW w:w="3118" w:type="dxa"/>
            <w:tcBorders>
              <w:top w:val="single" w:sz="4" w:space="0" w:color="auto"/>
              <w:left w:val="single" w:sz="4" w:space="0" w:color="auto"/>
              <w:bottom w:val="single" w:sz="4" w:space="0" w:color="auto"/>
              <w:right w:val="single" w:sz="4" w:space="0" w:color="auto"/>
            </w:tcBorders>
            <w:vAlign w:val="center"/>
          </w:tcPr>
          <w:p w14:paraId="3B411A2D" w14:textId="77777777" w:rsidR="00905321" w:rsidRDefault="00905321" w:rsidP="00B95459">
            <w:pPr>
              <w:pStyle w:val="11"/>
              <w:overflowPunct w:val="0"/>
              <w:spacing w:line="400" w:lineRule="exact"/>
              <w:jc w:val="center"/>
              <w:rPr>
                <w:rFonts w:ascii="黑体" w:eastAsia="黑体" w:hAnsi="宋体" w:cs="宋体"/>
                <w:color w:val="000000"/>
                <w:kern w:val="0"/>
                <w:sz w:val="28"/>
                <w:szCs w:val="28"/>
              </w:rPr>
            </w:pPr>
            <w:r>
              <w:rPr>
                <w:rFonts w:ascii="黑体" w:eastAsia="黑体" w:hAnsi="宋体" w:cs="宋体" w:hint="eastAsia"/>
                <w:snapToGrid w:val="0"/>
                <w:color w:val="000000"/>
                <w:kern w:val="0"/>
                <w:sz w:val="28"/>
                <w:szCs w:val="28"/>
              </w:rPr>
              <w:t>名称</w:t>
            </w:r>
          </w:p>
        </w:tc>
        <w:tc>
          <w:tcPr>
            <w:tcW w:w="1345" w:type="dxa"/>
            <w:tcBorders>
              <w:top w:val="single" w:sz="4" w:space="0" w:color="auto"/>
              <w:left w:val="single" w:sz="4" w:space="0" w:color="auto"/>
              <w:bottom w:val="single" w:sz="4" w:space="0" w:color="auto"/>
              <w:right w:val="single" w:sz="4" w:space="0" w:color="auto"/>
            </w:tcBorders>
            <w:vAlign w:val="center"/>
          </w:tcPr>
          <w:p w14:paraId="4B960E4F" w14:textId="77777777" w:rsidR="00905321" w:rsidRDefault="00905321" w:rsidP="00B95459">
            <w:pPr>
              <w:pStyle w:val="11"/>
              <w:overflowPunct w:val="0"/>
              <w:spacing w:line="400" w:lineRule="exact"/>
              <w:jc w:val="center"/>
              <w:rPr>
                <w:rFonts w:ascii="黑体" w:eastAsia="黑体" w:hAnsi="宋体" w:cs="宋体"/>
                <w:color w:val="000000"/>
                <w:kern w:val="0"/>
                <w:sz w:val="28"/>
                <w:szCs w:val="28"/>
              </w:rPr>
            </w:pPr>
            <w:r>
              <w:rPr>
                <w:rFonts w:ascii="黑体" w:eastAsia="黑体" w:hAnsi="宋体" w:cs="宋体" w:hint="eastAsia"/>
                <w:snapToGrid w:val="0"/>
                <w:color w:val="000000"/>
                <w:kern w:val="0"/>
                <w:sz w:val="28"/>
                <w:szCs w:val="28"/>
              </w:rPr>
              <w:t>单位级别</w:t>
            </w:r>
          </w:p>
        </w:tc>
        <w:tc>
          <w:tcPr>
            <w:tcW w:w="1916" w:type="dxa"/>
            <w:tcBorders>
              <w:top w:val="single" w:sz="4" w:space="0" w:color="auto"/>
              <w:left w:val="single" w:sz="4" w:space="0" w:color="auto"/>
              <w:bottom w:val="single" w:sz="4" w:space="0" w:color="auto"/>
              <w:right w:val="single" w:sz="4" w:space="0" w:color="auto"/>
            </w:tcBorders>
            <w:vAlign w:val="center"/>
          </w:tcPr>
          <w:p w14:paraId="56AFBDFF" w14:textId="77777777" w:rsidR="00905321" w:rsidRDefault="00905321" w:rsidP="00B95459">
            <w:pPr>
              <w:pStyle w:val="11"/>
              <w:overflowPunct w:val="0"/>
              <w:spacing w:line="400" w:lineRule="exact"/>
              <w:jc w:val="center"/>
              <w:rPr>
                <w:rFonts w:ascii="黑体" w:eastAsia="黑体" w:hAnsi="宋体" w:cs="宋体"/>
                <w:color w:val="000000"/>
                <w:kern w:val="0"/>
                <w:sz w:val="28"/>
                <w:szCs w:val="28"/>
              </w:rPr>
            </w:pPr>
            <w:r>
              <w:rPr>
                <w:rFonts w:ascii="黑体" w:eastAsia="黑体" w:hAnsi="宋体" w:cs="宋体" w:hint="eastAsia"/>
                <w:snapToGrid w:val="0"/>
                <w:color w:val="000000"/>
                <w:kern w:val="0"/>
                <w:sz w:val="28"/>
                <w:szCs w:val="28"/>
              </w:rPr>
              <w:t>单位性质</w:t>
            </w:r>
          </w:p>
        </w:tc>
        <w:tc>
          <w:tcPr>
            <w:tcW w:w="5521" w:type="dxa"/>
            <w:tcBorders>
              <w:top w:val="single" w:sz="4" w:space="0" w:color="auto"/>
              <w:left w:val="single" w:sz="4" w:space="0" w:color="auto"/>
              <w:bottom w:val="single" w:sz="4" w:space="0" w:color="auto"/>
              <w:right w:val="single" w:sz="4" w:space="0" w:color="auto"/>
            </w:tcBorders>
            <w:vAlign w:val="center"/>
          </w:tcPr>
          <w:p w14:paraId="2F18BC8D" w14:textId="77777777" w:rsidR="00905321" w:rsidRDefault="00905321" w:rsidP="00B95459">
            <w:pPr>
              <w:pStyle w:val="11"/>
              <w:overflowPunct w:val="0"/>
              <w:spacing w:line="400" w:lineRule="exact"/>
              <w:jc w:val="center"/>
              <w:rPr>
                <w:rFonts w:ascii="黑体" w:eastAsia="黑体" w:hAnsi="宋体" w:cs="宋体"/>
                <w:color w:val="000000"/>
                <w:kern w:val="0"/>
                <w:sz w:val="28"/>
                <w:szCs w:val="28"/>
              </w:rPr>
            </w:pPr>
            <w:r>
              <w:rPr>
                <w:rFonts w:ascii="黑体" w:eastAsia="黑体" w:hAnsi="宋体" w:cs="宋体" w:hint="eastAsia"/>
                <w:snapToGrid w:val="0"/>
                <w:color w:val="000000"/>
                <w:kern w:val="0"/>
                <w:sz w:val="28"/>
                <w:szCs w:val="28"/>
              </w:rPr>
              <w:t>主要事迹摘要（不超过70字）</w:t>
            </w:r>
          </w:p>
        </w:tc>
        <w:tc>
          <w:tcPr>
            <w:tcW w:w="1472" w:type="dxa"/>
            <w:tcBorders>
              <w:top w:val="single" w:sz="4" w:space="0" w:color="auto"/>
              <w:left w:val="single" w:sz="4" w:space="0" w:color="auto"/>
              <w:bottom w:val="single" w:sz="4" w:space="0" w:color="auto"/>
              <w:right w:val="single" w:sz="4" w:space="0" w:color="auto"/>
            </w:tcBorders>
            <w:vAlign w:val="center"/>
          </w:tcPr>
          <w:p w14:paraId="630629B0" w14:textId="77777777" w:rsidR="00905321" w:rsidRDefault="00905321" w:rsidP="00B95459">
            <w:pPr>
              <w:pStyle w:val="11"/>
              <w:overflowPunct w:val="0"/>
              <w:spacing w:line="400" w:lineRule="exact"/>
              <w:jc w:val="center"/>
              <w:rPr>
                <w:rFonts w:ascii="黑体" w:eastAsia="黑体" w:hAnsi="宋体" w:cs="宋体"/>
                <w:color w:val="000000"/>
                <w:kern w:val="0"/>
                <w:sz w:val="28"/>
                <w:szCs w:val="28"/>
              </w:rPr>
            </w:pPr>
            <w:r>
              <w:rPr>
                <w:rFonts w:ascii="黑体" w:eastAsia="黑体" w:hAnsi="宋体" w:cs="宋体" w:hint="eastAsia"/>
                <w:snapToGrid w:val="0"/>
                <w:color w:val="000000"/>
                <w:kern w:val="0"/>
                <w:sz w:val="28"/>
                <w:szCs w:val="28"/>
              </w:rPr>
              <w:t>推荐类别</w:t>
            </w:r>
          </w:p>
        </w:tc>
      </w:tr>
      <w:tr w:rsidR="00905321" w14:paraId="1FA957A6" w14:textId="77777777" w:rsidTr="00B95459">
        <w:trPr>
          <w:jc w:val="center"/>
        </w:trPr>
        <w:tc>
          <w:tcPr>
            <w:tcW w:w="846" w:type="dxa"/>
            <w:tcBorders>
              <w:top w:val="single" w:sz="4" w:space="0" w:color="auto"/>
              <w:left w:val="single" w:sz="4" w:space="0" w:color="auto"/>
              <w:bottom w:val="single" w:sz="4" w:space="0" w:color="auto"/>
              <w:right w:val="single" w:sz="4" w:space="0" w:color="auto"/>
            </w:tcBorders>
          </w:tcPr>
          <w:p w14:paraId="3157034C" w14:textId="77777777" w:rsidR="00905321" w:rsidRDefault="00905321" w:rsidP="00B95459">
            <w:pPr>
              <w:pStyle w:val="11"/>
              <w:overflowPunct w:val="0"/>
              <w:spacing w:line="400" w:lineRule="exact"/>
              <w:rPr>
                <w:rFonts w:ascii="黑体" w:eastAsia="黑体" w:cs="黑体"/>
                <w:snapToGrid w:val="0"/>
                <w:color w:val="000000"/>
                <w:kern w:val="0"/>
                <w:sz w:val="28"/>
                <w:szCs w:val="28"/>
              </w:rPr>
            </w:pPr>
          </w:p>
        </w:tc>
        <w:tc>
          <w:tcPr>
            <w:tcW w:w="3118" w:type="dxa"/>
            <w:tcBorders>
              <w:top w:val="single" w:sz="4" w:space="0" w:color="auto"/>
              <w:left w:val="single" w:sz="4" w:space="0" w:color="auto"/>
              <w:bottom w:val="single" w:sz="4" w:space="0" w:color="auto"/>
              <w:right w:val="single" w:sz="4" w:space="0" w:color="auto"/>
            </w:tcBorders>
          </w:tcPr>
          <w:p w14:paraId="72264F80" w14:textId="77777777" w:rsidR="00905321" w:rsidRDefault="00905321" w:rsidP="00B95459">
            <w:pPr>
              <w:pStyle w:val="11"/>
              <w:overflowPunct w:val="0"/>
              <w:spacing w:line="400" w:lineRule="exact"/>
              <w:rPr>
                <w:rFonts w:ascii="黑体" w:eastAsia="黑体" w:cs="黑体"/>
                <w:snapToGrid w:val="0"/>
                <w:color w:val="000000"/>
                <w:kern w:val="0"/>
                <w:sz w:val="28"/>
                <w:szCs w:val="28"/>
              </w:rPr>
            </w:pPr>
          </w:p>
        </w:tc>
        <w:tc>
          <w:tcPr>
            <w:tcW w:w="1345" w:type="dxa"/>
            <w:tcBorders>
              <w:top w:val="single" w:sz="4" w:space="0" w:color="auto"/>
              <w:left w:val="single" w:sz="4" w:space="0" w:color="auto"/>
              <w:bottom w:val="single" w:sz="4" w:space="0" w:color="auto"/>
              <w:right w:val="single" w:sz="4" w:space="0" w:color="auto"/>
            </w:tcBorders>
          </w:tcPr>
          <w:p w14:paraId="42C4D9FC" w14:textId="77777777" w:rsidR="00905321" w:rsidRDefault="00905321" w:rsidP="00B95459">
            <w:pPr>
              <w:pStyle w:val="11"/>
              <w:overflowPunct w:val="0"/>
              <w:spacing w:line="400" w:lineRule="exact"/>
              <w:rPr>
                <w:rFonts w:ascii="黑体" w:eastAsia="黑体" w:cs="黑体"/>
                <w:snapToGrid w:val="0"/>
                <w:color w:val="000000"/>
                <w:kern w:val="0"/>
                <w:sz w:val="28"/>
                <w:szCs w:val="28"/>
              </w:rPr>
            </w:pPr>
          </w:p>
        </w:tc>
        <w:tc>
          <w:tcPr>
            <w:tcW w:w="1916" w:type="dxa"/>
            <w:tcBorders>
              <w:top w:val="single" w:sz="4" w:space="0" w:color="auto"/>
              <w:left w:val="single" w:sz="4" w:space="0" w:color="auto"/>
              <w:bottom w:val="single" w:sz="4" w:space="0" w:color="auto"/>
              <w:right w:val="single" w:sz="4" w:space="0" w:color="auto"/>
            </w:tcBorders>
          </w:tcPr>
          <w:p w14:paraId="14EB7563" w14:textId="77777777" w:rsidR="00905321" w:rsidRDefault="00905321" w:rsidP="00B95459">
            <w:pPr>
              <w:pStyle w:val="11"/>
              <w:overflowPunct w:val="0"/>
              <w:spacing w:line="400" w:lineRule="exact"/>
              <w:rPr>
                <w:rFonts w:ascii="黑体" w:eastAsia="黑体" w:cs="黑体"/>
                <w:snapToGrid w:val="0"/>
                <w:color w:val="000000"/>
                <w:kern w:val="0"/>
                <w:sz w:val="28"/>
                <w:szCs w:val="28"/>
              </w:rPr>
            </w:pPr>
          </w:p>
        </w:tc>
        <w:tc>
          <w:tcPr>
            <w:tcW w:w="5521" w:type="dxa"/>
            <w:tcBorders>
              <w:top w:val="single" w:sz="4" w:space="0" w:color="auto"/>
              <w:left w:val="single" w:sz="4" w:space="0" w:color="auto"/>
              <w:bottom w:val="single" w:sz="4" w:space="0" w:color="auto"/>
              <w:right w:val="single" w:sz="4" w:space="0" w:color="auto"/>
            </w:tcBorders>
          </w:tcPr>
          <w:p w14:paraId="28030C77" w14:textId="77777777" w:rsidR="00905321" w:rsidRDefault="00905321" w:rsidP="00B95459">
            <w:pPr>
              <w:pStyle w:val="11"/>
              <w:overflowPunct w:val="0"/>
              <w:spacing w:line="400" w:lineRule="exact"/>
              <w:rPr>
                <w:rFonts w:ascii="黑体" w:eastAsia="黑体" w:cs="黑体"/>
                <w:snapToGrid w:val="0"/>
                <w:color w:val="000000"/>
                <w:kern w:val="0"/>
                <w:sz w:val="28"/>
                <w:szCs w:val="28"/>
              </w:rPr>
            </w:pPr>
          </w:p>
        </w:tc>
        <w:tc>
          <w:tcPr>
            <w:tcW w:w="1472" w:type="dxa"/>
            <w:tcBorders>
              <w:top w:val="single" w:sz="4" w:space="0" w:color="auto"/>
              <w:left w:val="single" w:sz="4" w:space="0" w:color="auto"/>
              <w:bottom w:val="single" w:sz="4" w:space="0" w:color="auto"/>
              <w:right w:val="single" w:sz="4" w:space="0" w:color="auto"/>
            </w:tcBorders>
          </w:tcPr>
          <w:p w14:paraId="1801FF3C" w14:textId="77777777" w:rsidR="00905321" w:rsidRDefault="00905321" w:rsidP="00B95459">
            <w:pPr>
              <w:pStyle w:val="11"/>
              <w:overflowPunct w:val="0"/>
              <w:spacing w:line="400" w:lineRule="exact"/>
              <w:rPr>
                <w:rFonts w:ascii="黑体" w:eastAsia="黑体" w:cs="黑体"/>
                <w:snapToGrid w:val="0"/>
                <w:color w:val="000000"/>
                <w:kern w:val="0"/>
                <w:sz w:val="28"/>
                <w:szCs w:val="28"/>
              </w:rPr>
            </w:pPr>
          </w:p>
        </w:tc>
      </w:tr>
      <w:tr w:rsidR="00905321" w14:paraId="3E972227" w14:textId="77777777" w:rsidTr="00B95459">
        <w:trPr>
          <w:jc w:val="center"/>
        </w:trPr>
        <w:tc>
          <w:tcPr>
            <w:tcW w:w="846" w:type="dxa"/>
            <w:tcBorders>
              <w:top w:val="single" w:sz="4" w:space="0" w:color="auto"/>
              <w:left w:val="single" w:sz="4" w:space="0" w:color="auto"/>
              <w:bottom w:val="single" w:sz="4" w:space="0" w:color="auto"/>
              <w:right w:val="single" w:sz="4" w:space="0" w:color="auto"/>
            </w:tcBorders>
          </w:tcPr>
          <w:p w14:paraId="3E942D48" w14:textId="77777777" w:rsidR="00905321" w:rsidRDefault="00905321" w:rsidP="00B95459">
            <w:pPr>
              <w:pStyle w:val="11"/>
              <w:overflowPunct w:val="0"/>
              <w:spacing w:line="400" w:lineRule="exact"/>
              <w:rPr>
                <w:rFonts w:ascii="黑体" w:eastAsia="黑体" w:cs="黑体"/>
                <w:snapToGrid w:val="0"/>
                <w:color w:val="000000"/>
                <w:kern w:val="0"/>
                <w:sz w:val="28"/>
                <w:szCs w:val="28"/>
              </w:rPr>
            </w:pPr>
          </w:p>
        </w:tc>
        <w:tc>
          <w:tcPr>
            <w:tcW w:w="3118" w:type="dxa"/>
            <w:tcBorders>
              <w:top w:val="single" w:sz="4" w:space="0" w:color="auto"/>
              <w:left w:val="single" w:sz="4" w:space="0" w:color="auto"/>
              <w:bottom w:val="single" w:sz="4" w:space="0" w:color="auto"/>
              <w:right w:val="single" w:sz="4" w:space="0" w:color="auto"/>
            </w:tcBorders>
          </w:tcPr>
          <w:p w14:paraId="559A02EA" w14:textId="77777777" w:rsidR="00905321" w:rsidRDefault="00905321" w:rsidP="00B95459">
            <w:pPr>
              <w:pStyle w:val="11"/>
              <w:overflowPunct w:val="0"/>
              <w:spacing w:line="400" w:lineRule="exact"/>
              <w:rPr>
                <w:rFonts w:ascii="黑体" w:eastAsia="黑体" w:cs="黑体"/>
                <w:snapToGrid w:val="0"/>
                <w:color w:val="000000"/>
                <w:kern w:val="0"/>
                <w:sz w:val="28"/>
                <w:szCs w:val="28"/>
              </w:rPr>
            </w:pPr>
          </w:p>
        </w:tc>
        <w:tc>
          <w:tcPr>
            <w:tcW w:w="1345" w:type="dxa"/>
            <w:tcBorders>
              <w:top w:val="single" w:sz="4" w:space="0" w:color="auto"/>
              <w:left w:val="single" w:sz="4" w:space="0" w:color="auto"/>
              <w:bottom w:val="single" w:sz="4" w:space="0" w:color="auto"/>
              <w:right w:val="single" w:sz="4" w:space="0" w:color="auto"/>
            </w:tcBorders>
          </w:tcPr>
          <w:p w14:paraId="106EAA18" w14:textId="77777777" w:rsidR="00905321" w:rsidRDefault="00905321" w:rsidP="00B95459">
            <w:pPr>
              <w:pStyle w:val="11"/>
              <w:overflowPunct w:val="0"/>
              <w:spacing w:line="400" w:lineRule="exact"/>
              <w:rPr>
                <w:rFonts w:ascii="黑体" w:eastAsia="黑体" w:cs="黑体"/>
                <w:snapToGrid w:val="0"/>
                <w:color w:val="000000"/>
                <w:kern w:val="0"/>
                <w:sz w:val="28"/>
                <w:szCs w:val="28"/>
              </w:rPr>
            </w:pPr>
          </w:p>
        </w:tc>
        <w:tc>
          <w:tcPr>
            <w:tcW w:w="1916" w:type="dxa"/>
            <w:tcBorders>
              <w:top w:val="single" w:sz="4" w:space="0" w:color="auto"/>
              <w:left w:val="single" w:sz="4" w:space="0" w:color="auto"/>
              <w:bottom w:val="single" w:sz="4" w:space="0" w:color="auto"/>
              <w:right w:val="single" w:sz="4" w:space="0" w:color="auto"/>
            </w:tcBorders>
          </w:tcPr>
          <w:p w14:paraId="00802175" w14:textId="77777777" w:rsidR="00905321" w:rsidRDefault="00905321" w:rsidP="00B95459">
            <w:pPr>
              <w:pStyle w:val="11"/>
              <w:overflowPunct w:val="0"/>
              <w:spacing w:line="400" w:lineRule="exact"/>
              <w:rPr>
                <w:rFonts w:ascii="黑体" w:eastAsia="黑体" w:cs="黑体"/>
                <w:snapToGrid w:val="0"/>
                <w:color w:val="000000"/>
                <w:kern w:val="0"/>
                <w:sz w:val="28"/>
                <w:szCs w:val="28"/>
              </w:rPr>
            </w:pPr>
          </w:p>
        </w:tc>
        <w:tc>
          <w:tcPr>
            <w:tcW w:w="5521" w:type="dxa"/>
            <w:tcBorders>
              <w:top w:val="single" w:sz="4" w:space="0" w:color="auto"/>
              <w:left w:val="single" w:sz="4" w:space="0" w:color="auto"/>
              <w:bottom w:val="single" w:sz="4" w:space="0" w:color="auto"/>
              <w:right w:val="single" w:sz="4" w:space="0" w:color="auto"/>
            </w:tcBorders>
          </w:tcPr>
          <w:p w14:paraId="4E902499" w14:textId="77777777" w:rsidR="00905321" w:rsidRDefault="00905321" w:rsidP="00B95459">
            <w:pPr>
              <w:pStyle w:val="11"/>
              <w:overflowPunct w:val="0"/>
              <w:spacing w:line="400" w:lineRule="exact"/>
              <w:rPr>
                <w:rFonts w:ascii="黑体" w:eastAsia="黑体" w:cs="黑体"/>
                <w:snapToGrid w:val="0"/>
                <w:color w:val="000000"/>
                <w:kern w:val="0"/>
                <w:sz w:val="28"/>
                <w:szCs w:val="28"/>
              </w:rPr>
            </w:pPr>
          </w:p>
        </w:tc>
        <w:tc>
          <w:tcPr>
            <w:tcW w:w="1472" w:type="dxa"/>
            <w:tcBorders>
              <w:top w:val="single" w:sz="4" w:space="0" w:color="auto"/>
              <w:left w:val="single" w:sz="4" w:space="0" w:color="auto"/>
              <w:bottom w:val="single" w:sz="4" w:space="0" w:color="auto"/>
              <w:right w:val="single" w:sz="4" w:space="0" w:color="auto"/>
            </w:tcBorders>
          </w:tcPr>
          <w:p w14:paraId="0AD8EA09" w14:textId="77777777" w:rsidR="00905321" w:rsidRDefault="00905321" w:rsidP="00B95459">
            <w:pPr>
              <w:pStyle w:val="11"/>
              <w:overflowPunct w:val="0"/>
              <w:spacing w:line="400" w:lineRule="exact"/>
              <w:rPr>
                <w:rFonts w:ascii="黑体" w:eastAsia="黑体" w:cs="黑体"/>
                <w:snapToGrid w:val="0"/>
                <w:color w:val="000000"/>
                <w:kern w:val="0"/>
                <w:sz w:val="28"/>
                <w:szCs w:val="28"/>
              </w:rPr>
            </w:pPr>
          </w:p>
        </w:tc>
      </w:tr>
    </w:tbl>
    <w:p w14:paraId="47060590" w14:textId="77777777" w:rsidR="00905321" w:rsidRDefault="00905321" w:rsidP="00905321">
      <w:pPr>
        <w:pStyle w:val="a9"/>
        <w:widowControl w:val="0"/>
        <w:overflowPunct w:val="0"/>
        <w:spacing w:before="0" w:beforeAutospacing="0" w:after="0" w:afterAutospacing="0" w:line="600" w:lineRule="exact"/>
        <w:jc w:val="both"/>
        <w:rPr>
          <w:rFonts w:ascii="黑体" w:eastAsia="黑体" w:hAnsi="Times New Roman" w:cs="黑体"/>
          <w:color w:val="000000"/>
          <w:sz w:val="32"/>
          <w:szCs w:val="22"/>
        </w:rPr>
      </w:pPr>
      <w:r>
        <w:rPr>
          <w:rFonts w:ascii="黑体" w:eastAsia="黑体" w:hAnsi="Times New Roman" w:cs="黑体" w:hint="eastAsia"/>
          <w:snapToGrid w:val="0"/>
          <w:color w:val="000000"/>
          <w:sz w:val="32"/>
          <w:szCs w:val="22"/>
        </w:rPr>
        <w:t>二、先进个人拟推荐对象汇总表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51"/>
        <w:gridCol w:w="850"/>
        <w:gridCol w:w="4713"/>
        <w:gridCol w:w="5068"/>
        <w:gridCol w:w="1453"/>
      </w:tblGrid>
      <w:tr w:rsidR="00905321" w14:paraId="26DFC730" w14:textId="77777777" w:rsidTr="00B95459">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D104585" w14:textId="77777777" w:rsidR="00905321" w:rsidRDefault="00905321" w:rsidP="00B95459">
            <w:pPr>
              <w:pStyle w:val="11"/>
              <w:overflowPunct w:val="0"/>
              <w:spacing w:line="600" w:lineRule="exact"/>
              <w:jc w:val="center"/>
              <w:rPr>
                <w:rFonts w:ascii="黑体" w:eastAsia="黑体" w:hAnsi="宋体" w:cs="宋体"/>
                <w:color w:val="000000"/>
                <w:kern w:val="0"/>
                <w:sz w:val="28"/>
                <w:szCs w:val="28"/>
              </w:rPr>
            </w:pPr>
            <w:r>
              <w:rPr>
                <w:rFonts w:ascii="黑体" w:eastAsia="黑体" w:hAnsi="宋体" w:cs="宋体" w:hint="eastAsia"/>
                <w:snapToGrid w:val="0"/>
                <w:color w:val="000000"/>
                <w:kern w:val="0"/>
                <w:sz w:val="28"/>
                <w:szCs w:val="28"/>
              </w:rPr>
              <w:t>序号</w:t>
            </w:r>
          </w:p>
        </w:tc>
        <w:tc>
          <w:tcPr>
            <w:tcW w:w="1251" w:type="dxa"/>
            <w:tcBorders>
              <w:top w:val="single" w:sz="4" w:space="0" w:color="auto"/>
              <w:left w:val="single" w:sz="4" w:space="0" w:color="auto"/>
              <w:bottom w:val="single" w:sz="4" w:space="0" w:color="auto"/>
              <w:right w:val="single" w:sz="4" w:space="0" w:color="auto"/>
            </w:tcBorders>
            <w:vAlign w:val="center"/>
          </w:tcPr>
          <w:p w14:paraId="0447E1DA" w14:textId="77777777" w:rsidR="00905321" w:rsidRDefault="00905321" w:rsidP="00B95459">
            <w:pPr>
              <w:pStyle w:val="11"/>
              <w:overflowPunct w:val="0"/>
              <w:spacing w:line="600" w:lineRule="exact"/>
              <w:jc w:val="center"/>
              <w:rPr>
                <w:rFonts w:ascii="黑体" w:eastAsia="黑体" w:hAnsi="宋体" w:cs="宋体"/>
                <w:color w:val="000000"/>
                <w:kern w:val="0"/>
                <w:sz w:val="28"/>
                <w:szCs w:val="28"/>
              </w:rPr>
            </w:pPr>
            <w:r>
              <w:rPr>
                <w:rFonts w:ascii="黑体" w:eastAsia="黑体" w:hAnsi="宋体" w:cs="宋体" w:hint="eastAsia"/>
                <w:snapToGrid w:val="0"/>
                <w:color w:val="000000"/>
                <w:kern w:val="0"/>
                <w:sz w:val="28"/>
                <w:szCs w:val="28"/>
              </w:rPr>
              <w:t>姓名</w:t>
            </w:r>
          </w:p>
        </w:tc>
        <w:tc>
          <w:tcPr>
            <w:tcW w:w="850" w:type="dxa"/>
            <w:tcBorders>
              <w:top w:val="single" w:sz="4" w:space="0" w:color="auto"/>
              <w:left w:val="single" w:sz="4" w:space="0" w:color="auto"/>
              <w:bottom w:val="single" w:sz="4" w:space="0" w:color="auto"/>
              <w:right w:val="single" w:sz="4" w:space="0" w:color="auto"/>
            </w:tcBorders>
            <w:vAlign w:val="center"/>
          </w:tcPr>
          <w:p w14:paraId="54B01633" w14:textId="77777777" w:rsidR="00905321" w:rsidRDefault="00905321" w:rsidP="00B95459">
            <w:pPr>
              <w:pStyle w:val="11"/>
              <w:overflowPunct w:val="0"/>
              <w:spacing w:line="600" w:lineRule="exact"/>
              <w:jc w:val="center"/>
              <w:rPr>
                <w:rFonts w:ascii="黑体" w:eastAsia="黑体" w:hAnsi="宋体" w:cs="宋体"/>
                <w:color w:val="000000"/>
                <w:kern w:val="0"/>
                <w:sz w:val="28"/>
                <w:szCs w:val="28"/>
              </w:rPr>
            </w:pPr>
            <w:r>
              <w:rPr>
                <w:rFonts w:ascii="黑体" w:eastAsia="黑体" w:hAnsi="宋体" w:cs="宋体" w:hint="eastAsia"/>
                <w:snapToGrid w:val="0"/>
                <w:color w:val="000000"/>
                <w:kern w:val="0"/>
                <w:sz w:val="28"/>
                <w:szCs w:val="28"/>
              </w:rPr>
              <w:t>性别</w:t>
            </w:r>
          </w:p>
        </w:tc>
        <w:tc>
          <w:tcPr>
            <w:tcW w:w="4713" w:type="dxa"/>
            <w:tcBorders>
              <w:top w:val="single" w:sz="4" w:space="0" w:color="auto"/>
              <w:left w:val="single" w:sz="4" w:space="0" w:color="auto"/>
              <w:bottom w:val="single" w:sz="4" w:space="0" w:color="auto"/>
              <w:right w:val="single" w:sz="4" w:space="0" w:color="auto"/>
            </w:tcBorders>
            <w:vAlign w:val="center"/>
          </w:tcPr>
          <w:p w14:paraId="0250909A" w14:textId="77777777" w:rsidR="00905321" w:rsidRDefault="00905321" w:rsidP="00B95459">
            <w:pPr>
              <w:pStyle w:val="11"/>
              <w:overflowPunct w:val="0"/>
              <w:spacing w:line="600" w:lineRule="exact"/>
              <w:jc w:val="center"/>
              <w:rPr>
                <w:rFonts w:ascii="黑体" w:eastAsia="黑体" w:hAnsi="宋体" w:cs="宋体"/>
                <w:color w:val="000000"/>
                <w:kern w:val="0"/>
                <w:sz w:val="28"/>
                <w:szCs w:val="28"/>
              </w:rPr>
            </w:pPr>
            <w:r>
              <w:rPr>
                <w:rFonts w:ascii="黑体" w:eastAsia="黑体" w:hAnsi="宋体" w:cs="宋体" w:hint="eastAsia"/>
                <w:snapToGrid w:val="0"/>
                <w:color w:val="000000"/>
                <w:kern w:val="0"/>
                <w:sz w:val="28"/>
                <w:szCs w:val="28"/>
              </w:rPr>
              <w:t>工作单位及职务（行政级别）、职称</w:t>
            </w:r>
          </w:p>
        </w:tc>
        <w:tc>
          <w:tcPr>
            <w:tcW w:w="5068" w:type="dxa"/>
            <w:tcBorders>
              <w:top w:val="single" w:sz="4" w:space="0" w:color="auto"/>
              <w:left w:val="single" w:sz="4" w:space="0" w:color="auto"/>
              <w:bottom w:val="single" w:sz="4" w:space="0" w:color="auto"/>
              <w:right w:val="single" w:sz="4" w:space="0" w:color="auto"/>
            </w:tcBorders>
            <w:vAlign w:val="center"/>
          </w:tcPr>
          <w:p w14:paraId="67C810E6" w14:textId="77777777" w:rsidR="00905321" w:rsidRDefault="00905321" w:rsidP="00B95459">
            <w:pPr>
              <w:pStyle w:val="11"/>
              <w:overflowPunct w:val="0"/>
              <w:spacing w:line="600" w:lineRule="exact"/>
              <w:jc w:val="center"/>
              <w:rPr>
                <w:rFonts w:ascii="黑体" w:eastAsia="黑体" w:hAnsi="宋体" w:cs="宋体"/>
                <w:color w:val="000000"/>
                <w:kern w:val="0"/>
                <w:sz w:val="28"/>
                <w:szCs w:val="28"/>
              </w:rPr>
            </w:pPr>
            <w:r>
              <w:rPr>
                <w:rFonts w:ascii="黑体" w:eastAsia="黑体" w:hAnsi="宋体" w:cs="宋体" w:hint="eastAsia"/>
                <w:snapToGrid w:val="0"/>
                <w:color w:val="000000"/>
                <w:kern w:val="0"/>
                <w:sz w:val="28"/>
                <w:szCs w:val="28"/>
              </w:rPr>
              <w:t>主要事迹摘要（不超过70字）</w:t>
            </w:r>
          </w:p>
        </w:tc>
        <w:tc>
          <w:tcPr>
            <w:tcW w:w="1453" w:type="dxa"/>
            <w:tcBorders>
              <w:top w:val="single" w:sz="4" w:space="0" w:color="auto"/>
              <w:left w:val="single" w:sz="4" w:space="0" w:color="auto"/>
              <w:bottom w:val="single" w:sz="4" w:space="0" w:color="auto"/>
              <w:right w:val="single" w:sz="4" w:space="0" w:color="auto"/>
            </w:tcBorders>
            <w:vAlign w:val="center"/>
          </w:tcPr>
          <w:p w14:paraId="013D472A" w14:textId="77777777" w:rsidR="00905321" w:rsidRDefault="00905321" w:rsidP="00B95459">
            <w:pPr>
              <w:pStyle w:val="11"/>
              <w:overflowPunct w:val="0"/>
              <w:spacing w:line="600" w:lineRule="exact"/>
              <w:jc w:val="center"/>
              <w:rPr>
                <w:rFonts w:ascii="黑体" w:eastAsia="黑体" w:hAnsi="宋体" w:cs="宋体"/>
                <w:color w:val="000000"/>
                <w:kern w:val="0"/>
                <w:sz w:val="28"/>
                <w:szCs w:val="28"/>
              </w:rPr>
            </w:pPr>
            <w:r>
              <w:rPr>
                <w:rFonts w:ascii="黑体" w:eastAsia="黑体" w:hAnsi="宋体" w:cs="宋体" w:hint="eastAsia"/>
                <w:snapToGrid w:val="0"/>
                <w:color w:val="000000"/>
                <w:kern w:val="0"/>
                <w:sz w:val="28"/>
                <w:szCs w:val="28"/>
              </w:rPr>
              <w:t>推荐类别</w:t>
            </w:r>
          </w:p>
        </w:tc>
      </w:tr>
      <w:tr w:rsidR="00905321" w14:paraId="0EBA27A3" w14:textId="77777777" w:rsidTr="00B95459">
        <w:trPr>
          <w:jc w:val="center"/>
        </w:trPr>
        <w:tc>
          <w:tcPr>
            <w:tcW w:w="846" w:type="dxa"/>
            <w:tcBorders>
              <w:top w:val="single" w:sz="4" w:space="0" w:color="auto"/>
              <w:left w:val="single" w:sz="4" w:space="0" w:color="auto"/>
              <w:bottom w:val="single" w:sz="4" w:space="0" w:color="auto"/>
              <w:right w:val="single" w:sz="4" w:space="0" w:color="auto"/>
            </w:tcBorders>
          </w:tcPr>
          <w:p w14:paraId="71E9475D" w14:textId="77777777" w:rsidR="00905321" w:rsidRDefault="00905321" w:rsidP="00B95459">
            <w:pPr>
              <w:pStyle w:val="11"/>
              <w:overflowPunct w:val="0"/>
              <w:spacing w:line="400" w:lineRule="exact"/>
              <w:rPr>
                <w:rFonts w:ascii="宋体" w:hAnsi="宋体" w:cs="宋体"/>
                <w:b/>
                <w:snapToGrid w:val="0"/>
                <w:color w:val="000000"/>
                <w:kern w:val="0"/>
                <w:sz w:val="28"/>
                <w:szCs w:val="28"/>
              </w:rPr>
            </w:pPr>
          </w:p>
        </w:tc>
        <w:tc>
          <w:tcPr>
            <w:tcW w:w="1251" w:type="dxa"/>
            <w:tcBorders>
              <w:top w:val="single" w:sz="4" w:space="0" w:color="auto"/>
              <w:left w:val="single" w:sz="4" w:space="0" w:color="auto"/>
              <w:bottom w:val="single" w:sz="4" w:space="0" w:color="auto"/>
              <w:right w:val="single" w:sz="4" w:space="0" w:color="auto"/>
            </w:tcBorders>
          </w:tcPr>
          <w:p w14:paraId="1D63B8B4" w14:textId="77777777" w:rsidR="00905321" w:rsidRDefault="00905321" w:rsidP="00B95459">
            <w:pPr>
              <w:pStyle w:val="11"/>
              <w:overflowPunct w:val="0"/>
              <w:spacing w:line="400" w:lineRule="exact"/>
              <w:rPr>
                <w:rFonts w:ascii="宋体" w:hAnsi="宋体" w:cs="宋体"/>
                <w:b/>
                <w:snapToGrid w:val="0"/>
                <w:color w:val="000000"/>
                <w:kern w:val="0"/>
                <w:sz w:val="28"/>
                <w:szCs w:val="28"/>
              </w:rPr>
            </w:pPr>
          </w:p>
        </w:tc>
        <w:tc>
          <w:tcPr>
            <w:tcW w:w="850" w:type="dxa"/>
            <w:tcBorders>
              <w:top w:val="single" w:sz="4" w:space="0" w:color="auto"/>
              <w:left w:val="single" w:sz="4" w:space="0" w:color="auto"/>
              <w:bottom w:val="single" w:sz="4" w:space="0" w:color="auto"/>
              <w:right w:val="single" w:sz="4" w:space="0" w:color="auto"/>
            </w:tcBorders>
          </w:tcPr>
          <w:p w14:paraId="15B1A1A4" w14:textId="77777777" w:rsidR="00905321" w:rsidRDefault="00905321" w:rsidP="00B95459">
            <w:pPr>
              <w:pStyle w:val="11"/>
              <w:overflowPunct w:val="0"/>
              <w:spacing w:line="400" w:lineRule="exact"/>
              <w:rPr>
                <w:rFonts w:ascii="宋体" w:hAnsi="宋体" w:cs="宋体"/>
                <w:b/>
                <w:snapToGrid w:val="0"/>
                <w:color w:val="000000"/>
                <w:kern w:val="0"/>
                <w:sz w:val="28"/>
                <w:szCs w:val="28"/>
              </w:rPr>
            </w:pPr>
          </w:p>
        </w:tc>
        <w:tc>
          <w:tcPr>
            <w:tcW w:w="4713" w:type="dxa"/>
            <w:tcBorders>
              <w:top w:val="single" w:sz="4" w:space="0" w:color="auto"/>
              <w:left w:val="single" w:sz="4" w:space="0" w:color="auto"/>
              <w:bottom w:val="single" w:sz="4" w:space="0" w:color="auto"/>
              <w:right w:val="single" w:sz="4" w:space="0" w:color="auto"/>
            </w:tcBorders>
          </w:tcPr>
          <w:p w14:paraId="5A92D8A8" w14:textId="77777777" w:rsidR="00905321" w:rsidRDefault="00905321" w:rsidP="00B95459">
            <w:pPr>
              <w:pStyle w:val="11"/>
              <w:overflowPunct w:val="0"/>
              <w:spacing w:line="400" w:lineRule="exact"/>
              <w:rPr>
                <w:rFonts w:ascii="宋体" w:hAnsi="宋体" w:cs="宋体"/>
                <w:b/>
                <w:snapToGrid w:val="0"/>
                <w:color w:val="000000"/>
                <w:kern w:val="0"/>
                <w:sz w:val="28"/>
                <w:szCs w:val="28"/>
              </w:rPr>
            </w:pPr>
          </w:p>
        </w:tc>
        <w:tc>
          <w:tcPr>
            <w:tcW w:w="5068" w:type="dxa"/>
            <w:tcBorders>
              <w:top w:val="single" w:sz="4" w:space="0" w:color="auto"/>
              <w:left w:val="single" w:sz="4" w:space="0" w:color="auto"/>
              <w:bottom w:val="single" w:sz="4" w:space="0" w:color="auto"/>
              <w:right w:val="single" w:sz="4" w:space="0" w:color="auto"/>
            </w:tcBorders>
          </w:tcPr>
          <w:p w14:paraId="4E8E9B31" w14:textId="77777777" w:rsidR="00905321" w:rsidRDefault="00905321" w:rsidP="00B95459">
            <w:pPr>
              <w:pStyle w:val="11"/>
              <w:overflowPunct w:val="0"/>
              <w:spacing w:line="400" w:lineRule="exact"/>
              <w:rPr>
                <w:rFonts w:ascii="宋体" w:hAnsi="宋体" w:cs="宋体"/>
                <w:b/>
                <w:snapToGrid w:val="0"/>
                <w:color w:val="000000"/>
                <w:kern w:val="0"/>
                <w:sz w:val="28"/>
                <w:szCs w:val="28"/>
              </w:rPr>
            </w:pPr>
          </w:p>
        </w:tc>
        <w:tc>
          <w:tcPr>
            <w:tcW w:w="1453" w:type="dxa"/>
            <w:tcBorders>
              <w:top w:val="single" w:sz="4" w:space="0" w:color="auto"/>
              <w:left w:val="single" w:sz="4" w:space="0" w:color="auto"/>
              <w:bottom w:val="single" w:sz="4" w:space="0" w:color="auto"/>
              <w:right w:val="single" w:sz="4" w:space="0" w:color="auto"/>
            </w:tcBorders>
          </w:tcPr>
          <w:p w14:paraId="4FE491CC" w14:textId="77777777" w:rsidR="00905321" w:rsidRDefault="00905321" w:rsidP="00B95459">
            <w:pPr>
              <w:pStyle w:val="11"/>
              <w:overflowPunct w:val="0"/>
              <w:spacing w:line="400" w:lineRule="exact"/>
              <w:rPr>
                <w:rFonts w:ascii="宋体" w:hAnsi="宋体" w:cs="宋体"/>
                <w:b/>
                <w:snapToGrid w:val="0"/>
                <w:color w:val="000000"/>
                <w:kern w:val="0"/>
                <w:sz w:val="28"/>
                <w:szCs w:val="28"/>
              </w:rPr>
            </w:pPr>
          </w:p>
        </w:tc>
      </w:tr>
      <w:tr w:rsidR="00905321" w14:paraId="47B0E507" w14:textId="77777777" w:rsidTr="00B95459">
        <w:trPr>
          <w:jc w:val="center"/>
        </w:trPr>
        <w:tc>
          <w:tcPr>
            <w:tcW w:w="846" w:type="dxa"/>
            <w:tcBorders>
              <w:top w:val="single" w:sz="4" w:space="0" w:color="auto"/>
              <w:left w:val="single" w:sz="4" w:space="0" w:color="auto"/>
              <w:bottom w:val="single" w:sz="4" w:space="0" w:color="auto"/>
              <w:right w:val="single" w:sz="4" w:space="0" w:color="auto"/>
            </w:tcBorders>
          </w:tcPr>
          <w:p w14:paraId="168F5A9B" w14:textId="77777777" w:rsidR="00905321" w:rsidRDefault="00905321" w:rsidP="00B95459">
            <w:pPr>
              <w:pStyle w:val="11"/>
              <w:overflowPunct w:val="0"/>
              <w:spacing w:line="400" w:lineRule="exact"/>
              <w:rPr>
                <w:rFonts w:ascii="宋体" w:hAnsi="宋体" w:cs="宋体"/>
                <w:b/>
                <w:snapToGrid w:val="0"/>
                <w:color w:val="000000"/>
                <w:kern w:val="0"/>
                <w:sz w:val="28"/>
                <w:szCs w:val="28"/>
              </w:rPr>
            </w:pPr>
          </w:p>
        </w:tc>
        <w:tc>
          <w:tcPr>
            <w:tcW w:w="1251" w:type="dxa"/>
            <w:tcBorders>
              <w:top w:val="single" w:sz="4" w:space="0" w:color="auto"/>
              <w:left w:val="single" w:sz="4" w:space="0" w:color="auto"/>
              <w:bottom w:val="single" w:sz="4" w:space="0" w:color="auto"/>
              <w:right w:val="single" w:sz="4" w:space="0" w:color="auto"/>
            </w:tcBorders>
          </w:tcPr>
          <w:p w14:paraId="14939D3D" w14:textId="77777777" w:rsidR="00905321" w:rsidRDefault="00905321" w:rsidP="00B95459">
            <w:pPr>
              <w:pStyle w:val="11"/>
              <w:overflowPunct w:val="0"/>
              <w:spacing w:line="400" w:lineRule="exact"/>
              <w:rPr>
                <w:rFonts w:ascii="宋体" w:hAnsi="宋体" w:cs="宋体"/>
                <w:b/>
                <w:snapToGrid w:val="0"/>
                <w:color w:val="000000"/>
                <w:kern w:val="0"/>
                <w:sz w:val="28"/>
                <w:szCs w:val="28"/>
              </w:rPr>
            </w:pPr>
          </w:p>
        </w:tc>
        <w:tc>
          <w:tcPr>
            <w:tcW w:w="850" w:type="dxa"/>
            <w:tcBorders>
              <w:top w:val="single" w:sz="4" w:space="0" w:color="auto"/>
              <w:left w:val="single" w:sz="4" w:space="0" w:color="auto"/>
              <w:bottom w:val="single" w:sz="4" w:space="0" w:color="auto"/>
              <w:right w:val="single" w:sz="4" w:space="0" w:color="auto"/>
            </w:tcBorders>
          </w:tcPr>
          <w:p w14:paraId="7E03F816" w14:textId="77777777" w:rsidR="00905321" w:rsidRDefault="00905321" w:rsidP="00B95459">
            <w:pPr>
              <w:pStyle w:val="11"/>
              <w:overflowPunct w:val="0"/>
              <w:spacing w:line="400" w:lineRule="exact"/>
              <w:rPr>
                <w:rFonts w:ascii="宋体" w:hAnsi="宋体" w:cs="宋体"/>
                <w:b/>
                <w:snapToGrid w:val="0"/>
                <w:color w:val="000000"/>
                <w:kern w:val="0"/>
                <w:sz w:val="28"/>
                <w:szCs w:val="28"/>
              </w:rPr>
            </w:pPr>
          </w:p>
        </w:tc>
        <w:tc>
          <w:tcPr>
            <w:tcW w:w="4713" w:type="dxa"/>
            <w:tcBorders>
              <w:top w:val="single" w:sz="4" w:space="0" w:color="auto"/>
              <w:left w:val="single" w:sz="4" w:space="0" w:color="auto"/>
              <w:bottom w:val="single" w:sz="4" w:space="0" w:color="auto"/>
              <w:right w:val="single" w:sz="4" w:space="0" w:color="auto"/>
            </w:tcBorders>
          </w:tcPr>
          <w:p w14:paraId="79515668" w14:textId="77777777" w:rsidR="00905321" w:rsidRDefault="00905321" w:rsidP="00B95459">
            <w:pPr>
              <w:pStyle w:val="11"/>
              <w:overflowPunct w:val="0"/>
              <w:spacing w:line="400" w:lineRule="exact"/>
              <w:rPr>
                <w:rFonts w:ascii="宋体" w:hAnsi="宋体" w:cs="宋体"/>
                <w:b/>
                <w:snapToGrid w:val="0"/>
                <w:color w:val="000000"/>
                <w:kern w:val="0"/>
                <w:sz w:val="28"/>
                <w:szCs w:val="28"/>
              </w:rPr>
            </w:pPr>
          </w:p>
        </w:tc>
        <w:tc>
          <w:tcPr>
            <w:tcW w:w="5068" w:type="dxa"/>
            <w:tcBorders>
              <w:top w:val="single" w:sz="4" w:space="0" w:color="auto"/>
              <w:left w:val="single" w:sz="4" w:space="0" w:color="auto"/>
              <w:bottom w:val="single" w:sz="4" w:space="0" w:color="auto"/>
              <w:right w:val="single" w:sz="4" w:space="0" w:color="auto"/>
            </w:tcBorders>
          </w:tcPr>
          <w:p w14:paraId="406CBBB5" w14:textId="77777777" w:rsidR="00905321" w:rsidRDefault="00905321" w:rsidP="00B95459">
            <w:pPr>
              <w:pStyle w:val="11"/>
              <w:overflowPunct w:val="0"/>
              <w:spacing w:line="400" w:lineRule="exact"/>
              <w:rPr>
                <w:rFonts w:ascii="宋体" w:hAnsi="宋体" w:cs="宋体"/>
                <w:b/>
                <w:snapToGrid w:val="0"/>
                <w:color w:val="000000"/>
                <w:kern w:val="0"/>
                <w:sz w:val="28"/>
                <w:szCs w:val="28"/>
              </w:rPr>
            </w:pPr>
          </w:p>
        </w:tc>
        <w:tc>
          <w:tcPr>
            <w:tcW w:w="1453" w:type="dxa"/>
            <w:tcBorders>
              <w:top w:val="single" w:sz="4" w:space="0" w:color="auto"/>
              <w:left w:val="single" w:sz="4" w:space="0" w:color="auto"/>
              <w:bottom w:val="single" w:sz="4" w:space="0" w:color="auto"/>
              <w:right w:val="single" w:sz="4" w:space="0" w:color="auto"/>
            </w:tcBorders>
          </w:tcPr>
          <w:p w14:paraId="2669E632" w14:textId="77777777" w:rsidR="00905321" w:rsidRDefault="00905321" w:rsidP="00B95459">
            <w:pPr>
              <w:pStyle w:val="11"/>
              <w:overflowPunct w:val="0"/>
              <w:spacing w:line="400" w:lineRule="exact"/>
              <w:rPr>
                <w:rFonts w:ascii="宋体" w:hAnsi="宋体" w:cs="宋体"/>
                <w:b/>
                <w:snapToGrid w:val="0"/>
                <w:color w:val="000000"/>
                <w:kern w:val="0"/>
                <w:sz w:val="28"/>
                <w:szCs w:val="28"/>
              </w:rPr>
            </w:pPr>
          </w:p>
        </w:tc>
      </w:tr>
    </w:tbl>
    <w:p w14:paraId="684F27B7" w14:textId="77777777" w:rsidR="00905321" w:rsidRDefault="00905321" w:rsidP="00905321">
      <w:pPr>
        <w:overflowPunct w:val="0"/>
        <w:autoSpaceDN w:val="0"/>
        <w:spacing w:line="340" w:lineRule="exact"/>
        <w:textAlignment w:val="center"/>
        <w:rPr>
          <w:rFonts w:ascii="仿宋_GB2312" w:hAnsi="仿宋_GB2312" w:cs="仿宋_GB2312"/>
          <w:color w:val="000000"/>
          <w:sz w:val="22"/>
          <w:szCs w:val="28"/>
        </w:rPr>
      </w:pPr>
      <w:r>
        <w:rPr>
          <w:rFonts w:ascii="仿宋_GB2312" w:hAnsi="仿宋_GB2312" w:cs="仿宋_GB2312" w:hint="eastAsia"/>
          <w:color w:val="000000"/>
          <w:sz w:val="22"/>
          <w:szCs w:val="28"/>
        </w:rPr>
        <w:t>注：1.</w:t>
      </w:r>
      <w:r>
        <w:rPr>
          <w:rFonts w:ascii="仿宋_GB2312" w:hAnsi="仿宋_GB2312" w:cs="仿宋_GB2312"/>
          <w:color w:val="000000"/>
          <w:sz w:val="22"/>
          <w:szCs w:val="28"/>
        </w:rPr>
        <w:t xml:space="preserve"> </w:t>
      </w:r>
      <w:r>
        <w:rPr>
          <w:rFonts w:ascii="仿宋_GB2312" w:hAnsi="仿宋_GB2312" w:cs="仿宋_GB2312" w:hint="eastAsia"/>
          <w:color w:val="000000"/>
          <w:sz w:val="22"/>
          <w:szCs w:val="28"/>
        </w:rPr>
        <w:t>集体名称填写规范全称;单位性质选填机关（内设机构）、参公单位、事业单位、社会组织、企业或其他。</w:t>
      </w:r>
    </w:p>
    <w:p w14:paraId="3FB38015" w14:textId="77777777" w:rsidR="00905321" w:rsidRDefault="00905321" w:rsidP="00905321">
      <w:pPr>
        <w:overflowPunct w:val="0"/>
        <w:autoSpaceDN w:val="0"/>
        <w:spacing w:line="340" w:lineRule="exact"/>
        <w:ind w:firstLineChars="200" w:firstLine="440"/>
        <w:textAlignment w:val="center"/>
        <w:rPr>
          <w:rFonts w:ascii="仿宋_GB2312" w:hAnsi="仿宋_GB2312" w:cs="仿宋_GB2312"/>
          <w:color w:val="000000"/>
          <w:sz w:val="22"/>
          <w:szCs w:val="28"/>
        </w:rPr>
      </w:pPr>
      <w:r>
        <w:rPr>
          <w:rFonts w:ascii="仿宋_GB2312" w:hAnsi="仿宋_GB2312" w:cs="仿宋_GB2312" w:hint="eastAsia"/>
          <w:color w:val="000000"/>
          <w:sz w:val="22"/>
          <w:szCs w:val="28"/>
        </w:rPr>
        <w:t>2.</w:t>
      </w:r>
      <w:r>
        <w:rPr>
          <w:rFonts w:ascii="仿宋_GB2312" w:hAnsi="仿宋_GB2312" w:cs="仿宋_GB2312"/>
          <w:color w:val="000000"/>
          <w:sz w:val="22"/>
          <w:szCs w:val="28"/>
        </w:rPr>
        <w:t xml:space="preserve"> </w:t>
      </w:r>
      <w:r>
        <w:rPr>
          <w:rFonts w:ascii="仿宋_GB2312" w:hAnsi="仿宋_GB2312" w:cs="仿宋_GB2312" w:hint="eastAsia"/>
          <w:color w:val="000000"/>
          <w:sz w:val="22"/>
          <w:szCs w:val="28"/>
        </w:rPr>
        <w:t>推荐类别选填群众体育、竞技体育、体育产业、青少年体育、体育文化宣传、体育治理或其他。</w:t>
      </w:r>
    </w:p>
    <w:p w14:paraId="64456EFB" w14:textId="77777777" w:rsidR="00905321" w:rsidRDefault="00905321" w:rsidP="00905321">
      <w:pPr>
        <w:overflowPunct w:val="0"/>
        <w:autoSpaceDN w:val="0"/>
        <w:spacing w:line="340" w:lineRule="exact"/>
        <w:ind w:firstLineChars="200" w:firstLine="440"/>
        <w:textAlignment w:val="center"/>
        <w:rPr>
          <w:rFonts w:ascii="仿宋_GB2312" w:hAnsi="仿宋_GB2312" w:cs="仿宋_GB2312"/>
          <w:color w:val="000000"/>
          <w:sz w:val="22"/>
          <w:szCs w:val="28"/>
        </w:rPr>
      </w:pPr>
      <w:r>
        <w:rPr>
          <w:rFonts w:ascii="仿宋_GB2312" w:hAnsi="仿宋_GB2312" w:cs="仿宋_GB2312" w:hint="eastAsia"/>
          <w:color w:val="000000"/>
          <w:sz w:val="22"/>
          <w:szCs w:val="28"/>
        </w:rPr>
        <w:t xml:space="preserve">3．此表请按推荐顺序填写。    </w:t>
      </w:r>
    </w:p>
    <w:p w14:paraId="5472F759" w14:textId="77777777" w:rsidR="00B57C05" w:rsidRPr="00905321" w:rsidRDefault="00B57C05" w:rsidP="00033D77">
      <w:pPr>
        <w:ind w:firstLineChars="200" w:firstLine="640"/>
      </w:pPr>
    </w:p>
    <w:sectPr w:rsidR="00B57C05" w:rsidRPr="00905321" w:rsidSect="00905321">
      <w:pgSz w:w="16838" w:h="11906" w:orient="landscape" w:code="9"/>
      <w:pgMar w:top="1588" w:right="2098" w:bottom="1474" w:left="1985" w:header="851" w:footer="992" w:gutter="0"/>
      <w:cols w:space="425"/>
      <w:docGrid w:type="lines" w:linePitch="6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32"/>
    <w:rsid w:val="00033D77"/>
    <w:rsid w:val="00157676"/>
    <w:rsid w:val="00224BCD"/>
    <w:rsid w:val="00350548"/>
    <w:rsid w:val="00375C3F"/>
    <w:rsid w:val="003B1E2E"/>
    <w:rsid w:val="00416C81"/>
    <w:rsid w:val="004836AE"/>
    <w:rsid w:val="004C7965"/>
    <w:rsid w:val="00502BBC"/>
    <w:rsid w:val="005705C2"/>
    <w:rsid w:val="005D00E5"/>
    <w:rsid w:val="005E1C01"/>
    <w:rsid w:val="005F6026"/>
    <w:rsid w:val="006116D5"/>
    <w:rsid w:val="00693BF5"/>
    <w:rsid w:val="00694545"/>
    <w:rsid w:val="00702EA1"/>
    <w:rsid w:val="007A07EE"/>
    <w:rsid w:val="0081457E"/>
    <w:rsid w:val="008B28A0"/>
    <w:rsid w:val="00905321"/>
    <w:rsid w:val="00A21A63"/>
    <w:rsid w:val="00A42523"/>
    <w:rsid w:val="00A61BE2"/>
    <w:rsid w:val="00AA4C42"/>
    <w:rsid w:val="00B20368"/>
    <w:rsid w:val="00B50A19"/>
    <w:rsid w:val="00B52632"/>
    <w:rsid w:val="00B57C05"/>
    <w:rsid w:val="00B96AE1"/>
    <w:rsid w:val="00C258C1"/>
    <w:rsid w:val="00D1276D"/>
    <w:rsid w:val="00D16F2C"/>
    <w:rsid w:val="00D504EA"/>
    <w:rsid w:val="00D64BD5"/>
    <w:rsid w:val="00D75F7D"/>
    <w:rsid w:val="00D76AF7"/>
    <w:rsid w:val="00DA6987"/>
    <w:rsid w:val="00EE356E"/>
    <w:rsid w:val="00F14E62"/>
    <w:rsid w:val="00FF0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6A65"/>
  <w15:chartTrackingRefBased/>
  <w15:docId w15:val="{F645F05B-57C3-445F-9645-85743CFA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仿宋" w:eastAsia="仿宋" w:hAnsi="仿宋" w:cstheme="minorBidi"/>
        <w:kern w:val="2"/>
        <w:sz w:val="32"/>
        <w:szCs w:val="3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F2C"/>
    <w:pPr>
      <w:widowControl w:val="0"/>
    </w:pPr>
    <w:rPr>
      <w:rFonts w:eastAsia="仿宋_GB2312"/>
    </w:rPr>
  </w:style>
  <w:style w:type="paragraph" w:styleId="1">
    <w:name w:val="heading 1"/>
    <w:aliases w:val="二级标题"/>
    <w:basedOn w:val="a"/>
    <w:next w:val="a"/>
    <w:link w:val="10"/>
    <w:qFormat/>
    <w:rsid w:val="00D16F2C"/>
    <w:pPr>
      <w:outlineLvl w:val="0"/>
    </w:pPr>
    <w:rPr>
      <w:rFonts w:ascii="宋体" w:eastAsia="楷体_GB2312" w:hAnsi="宋体" w:cs="宋体"/>
      <w:bCs/>
      <w:kern w:val="0"/>
      <w:szCs w:val="44"/>
    </w:rPr>
  </w:style>
  <w:style w:type="paragraph" w:styleId="2">
    <w:name w:val="heading 2"/>
    <w:basedOn w:val="1"/>
    <w:next w:val="a"/>
    <w:link w:val="20"/>
    <w:uiPriority w:val="9"/>
    <w:semiHidden/>
    <w:unhideWhenUsed/>
    <w:qFormat/>
    <w:rsid w:val="00224BCD"/>
    <w:pPr>
      <w:keepNext/>
      <w:keepLines/>
      <w:spacing w:before="260" w:after="260" w:line="416" w:lineRule="auto"/>
      <w:ind w:firstLine="640"/>
      <w:outlineLvl w:val="1"/>
    </w:pPr>
    <w:rPr>
      <w:rFonts w:asciiTheme="majorHAnsi" w:hAnsiTheme="majorHAnsi" w:cstheme="majorBidi"/>
      <w:b/>
      <w:bCs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二级标题 字符"/>
    <w:basedOn w:val="a0"/>
    <w:link w:val="1"/>
    <w:rsid w:val="00D16F2C"/>
    <w:rPr>
      <w:rFonts w:ascii="宋体" w:eastAsia="楷体_GB2312" w:hAnsi="宋体" w:cs="宋体"/>
      <w:bCs/>
      <w:kern w:val="0"/>
      <w:szCs w:val="44"/>
    </w:rPr>
  </w:style>
  <w:style w:type="paragraph" w:customStyle="1" w:styleId="a3">
    <w:name w:val="一级标题"/>
    <w:basedOn w:val="a"/>
    <w:next w:val="a"/>
    <w:link w:val="a4"/>
    <w:qFormat/>
    <w:rsid w:val="00D16F2C"/>
    <w:pPr>
      <w:ind w:firstLine="640"/>
    </w:pPr>
    <w:rPr>
      <w:rFonts w:ascii="黑体" w:eastAsia="黑体" w:hAnsi="黑体"/>
    </w:rPr>
  </w:style>
  <w:style w:type="character" w:customStyle="1" w:styleId="a4">
    <w:name w:val="一级标题 字符"/>
    <w:basedOn w:val="a0"/>
    <w:link w:val="a3"/>
    <w:rsid w:val="00D16F2C"/>
    <w:rPr>
      <w:rFonts w:ascii="黑体" w:eastAsia="黑体" w:hAnsi="黑体"/>
    </w:rPr>
  </w:style>
  <w:style w:type="character" w:customStyle="1" w:styleId="20">
    <w:name w:val="标题 2 字符"/>
    <w:basedOn w:val="a0"/>
    <w:link w:val="2"/>
    <w:uiPriority w:val="9"/>
    <w:semiHidden/>
    <w:rsid w:val="00224BCD"/>
    <w:rPr>
      <w:rFonts w:asciiTheme="majorHAnsi" w:eastAsia="楷体" w:hAnsiTheme="majorHAnsi" w:cstheme="majorBidi"/>
      <w:kern w:val="0"/>
      <w:sz w:val="32"/>
      <w:szCs w:val="32"/>
    </w:rPr>
  </w:style>
  <w:style w:type="paragraph" w:styleId="a5">
    <w:name w:val="Title"/>
    <w:basedOn w:val="a"/>
    <w:next w:val="a"/>
    <w:link w:val="a6"/>
    <w:uiPriority w:val="10"/>
    <w:qFormat/>
    <w:rsid w:val="00D16F2C"/>
    <w:pPr>
      <w:jc w:val="center"/>
      <w:outlineLvl w:val="0"/>
    </w:pPr>
    <w:rPr>
      <w:rFonts w:asciiTheme="majorHAnsi" w:eastAsia="宋体" w:hAnsiTheme="majorHAnsi" w:cstheme="majorBidi"/>
      <w:b/>
      <w:bCs/>
      <w:sz w:val="44"/>
      <w:szCs w:val="24"/>
    </w:rPr>
  </w:style>
  <w:style w:type="character" w:customStyle="1" w:styleId="a6">
    <w:name w:val="标题 字符"/>
    <w:basedOn w:val="a0"/>
    <w:link w:val="a5"/>
    <w:uiPriority w:val="10"/>
    <w:rsid w:val="00D16F2C"/>
    <w:rPr>
      <w:rFonts w:asciiTheme="majorHAnsi" w:eastAsia="宋体" w:hAnsiTheme="majorHAnsi" w:cstheme="majorBidi"/>
      <w:b/>
      <w:bCs/>
      <w:sz w:val="44"/>
      <w:szCs w:val="24"/>
    </w:rPr>
  </w:style>
  <w:style w:type="character" w:styleId="a7">
    <w:name w:val="Hyperlink"/>
    <w:basedOn w:val="a0"/>
    <w:uiPriority w:val="99"/>
    <w:unhideWhenUsed/>
    <w:rsid w:val="00B96AE1"/>
    <w:rPr>
      <w:color w:val="0563C1" w:themeColor="hyperlink"/>
      <w:u w:val="single"/>
    </w:rPr>
  </w:style>
  <w:style w:type="character" w:styleId="a8">
    <w:name w:val="Unresolved Mention"/>
    <w:basedOn w:val="a0"/>
    <w:uiPriority w:val="99"/>
    <w:semiHidden/>
    <w:unhideWhenUsed/>
    <w:rsid w:val="00B96AE1"/>
    <w:rPr>
      <w:color w:val="605E5C"/>
      <w:shd w:val="clear" w:color="auto" w:fill="E1DFDD"/>
    </w:rPr>
  </w:style>
  <w:style w:type="paragraph" w:customStyle="1" w:styleId="11">
    <w:name w:val="正文1"/>
    <w:basedOn w:val="a"/>
    <w:qFormat/>
    <w:rsid w:val="00905321"/>
    <w:pPr>
      <w:jc w:val="both"/>
    </w:pPr>
    <w:rPr>
      <w:rFonts w:ascii="Times New Roman" w:eastAsia="宋体" w:hAnsi="Times New Roman" w:cs="Times New Roman"/>
    </w:rPr>
  </w:style>
  <w:style w:type="paragraph" w:styleId="a9">
    <w:name w:val="Normal (Web)"/>
    <w:basedOn w:val="a"/>
    <w:unhideWhenUsed/>
    <w:rsid w:val="00905321"/>
    <w:pPr>
      <w:widowControl/>
      <w:spacing w:before="100" w:beforeAutospacing="1" w:after="100" w:afterAutospacing="1"/>
    </w:pPr>
    <w:rPr>
      <w:rFonts w:ascii="宋体" w:eastAsia="宋体" w:hAnsi="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1457;&#36865;&#37038;&#31665;30783828@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5</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2022-05-17T06:58:00Z</dcterms:created>
  <dcterms:modified xsi:type="dcterms:W3CDTF">2022-05-17T14:46:00Z</dcterms:modified>
</cp:coreProperties>
</file>